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1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6E77B4C9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permitted re-entry to the Scheme if you were re-elected.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4B7C78B1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hyperlink r:id="rId11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0CE7D27D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hyperlink r:id="rId12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>.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73CC86CF" w:rsidR="000E13E1" w:rsidRPr="006B1B60" w:rsidRDefault="000E13E1" w:rsidP="000E13E1">
      <w:r w:rsidRPr="006B1B60">
        <w:t xml:space="preserve">As an alternative to a deferred benefit you may be able to transfer the value of your accrued pension rights to another pension scheme. Please see the 'ceasing to be a councillor before retirement' section of the </w:t>
      </w:r>
      <w:hyperlink r:id="rId13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4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2BA96895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hyperlink r:id="rId15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>.</w:t>
      </w:r>
    </w:p>
    <w:p w14:paraId="2BDC9B79" w14:textId="62CF8CB6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hyperlink r:id="rId16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1A8C38E9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r w:rsidR="00AA16A6" w:rsidRPr="00467A8A">
        <w:t>Guide to the L</w:t>
      </w:r>
      <w:r w:rsidR="00AA16A6" w:rsidRPr="00467A8A">
        <w:rPr>
          <w:spacing w:val="-70"/>
        </w:rPr>
        <w:t> </w:t>
      </w:r>
      <w:r w:rsidR="00AA16A6" w:rsidRPr="00467A8A">
        <w:t>G</w:t>
      </w:r>
      <w:r w:rsidR="00AA16A6" w:rsidRPr="00467A8A">
        <w:rPr>
          <w:spacing w:val="-70"/>
        </w:rPr>
        <w:t> </w:t>
      </w:r>
      <w:r w:rsidR="00AA16A6" w:rsidRPr="00467A8A">
        <w:t>P</w:t>
      </w:r>
      <w:r w:rsidR="00AA16A6" w:rsidRPr="00467A8A">
        <w:rPr>
          <w:spacing w:val="-70"/>
        </w:rPr>
        <w:t> </w:t>
      </w:r>
      <w:r w:rsidR="00AA16A6" w:rsidRPr="00467A8A">
        <w:t>S for Eligible Councillors</w:t>
      </w:r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footerReference w:type="even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028A" w14:textId="77777777" w:rsidR="00EB5B76" w:rsidRDefault="00EB5B76" w:rsidP="000E13E1">
      <w:pPr>
        <w:spacing w:after="0" w:line="240" w:lineRule="auto"/>
      </w:pPr>
      <w:r>
        <w:separator/>
      </w:r>
    </w:p>
  </w:endnote>
  <w:endnote w:type="continuationSeparator" w:id="0">
    <w:p w14:paraId="79B83B73" w14:textId="77777777" w:rsidR="00EB5B76" w:rsidRDefault="00EB5B76" w:rsidP="000E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B5F9" w14:textId="1A08B951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r w:rsidR="00553857">
      <w:t>1</w:t>
    </w:r>
    <w:r w:rsidRPr="006B1B60">
      <w:t xml:space="preserve"> </w:t>
    </w:r>
    <w:r w:rsidR="0032569E">
      <w:t>June</w:t>
    </w:r>
    <w:r w:rsidRPr="006B1B60">
      <w:t xml:space="preserve"> 202</w:t>
    </w:r>
    <w:r w:rsidR="00553857">
      <w:t>1</w:t>
    </w:r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3AC4" w14:textId="77777777" w:rsidR="00EB5B76" w:rsidRDefault="00EB5B76" w:rsidP="000E13E1">
      <w:pPr>
        <w:spacing w:after="0" w:line="240" w:lineRule="auto"/>
      </w:pPr>
      <w:r>
        <w:separator/>
      </w:r>
    </w:p>
  </w:footnote>
  <w:footnote w:type="continuationSeparator" w:id="0">
    <w:p w14:paraId="212BF7CB" w14:textId="77777777" w:rsidR="00EB5B76" w:rsidRDefault="00EB5B76" w:rsidP="000E13E1">
      <w:pPr>
        <w:spacing w:after="0" w:line="240" w:lineRule="auto"/>
      </w:pPr>
      <w:r>
        <w:continuationSeparator/>
      </w:r>
    </w:p>
  </w:footnote>
  <w:footnote w:id="1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E13E1"/>
    <w:rsid w:val="00171BFD"/>
    <w:rsid w:val="001B259C"/>
    <w:rsid w:val="001B36CE"/>
    <w:rsid w:val="001B5473"/>
    <w:rsid w:val="002014E1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68DE"/>
    <w:rsid w:val="00412BE5"/>
    <w:rsid w:val="00467A8A"/>
    <w:rsid w:val="004952C8"/>
    <w:rsid w:val="004A124D"/>
    <w:rsid w:val="004D7FFA"/>
    <w:rsid w:val="005034FC"/>
    <w:rsid w:val="00553857"/>
    <w:rsid w:val="00595217"/>
    <w:rsid w:val="005B4525"/>
    <w:rsid w:val="00632F12"/>
    <w:rsid w:val="006C4770"/>
    <w:rsid w:val="0075071C"/>
    <w:rsid w:val="00781FDB"/>
    <w:rsid w:val="007D4F99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7C08"/>
    <w:rsid w:val="009E3600"/>
    <w:rsid w:val="00A14FAC"/>
    <w:rsid w:val="00AA16A6"/>
    <w:rsid w:val="00AA363B"/>
    <w:rsid w:val="00B721D1"/>
    <w:rsid w:val="00C00CE9"/>
    <w:rsid w:val="00C22283"/>
    <w:rsid w:val="00C62A52"/>
    <w:rsid w:val="00CC1115"/>
    <w:rsid w:val="00D45B4D"/>
    <w:rsid w:val="00D736B8"/>
    <w:rsid w:val="00D9771D"/>
    <w:rsid w:val="00DD4487"/>
    <w:rsid w:val="00DD66F5"/>
    <w:rsid w:val="00E41757"/>
    <w:rsid w:val="00E93338"/>
    <w:rsid w:val="00EB5B76"/>
    <w:rsid w:val="00EC292D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gpslibrary.org/assets/gas/ew/CLLRFv2.1c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gpslibrary.org/assets/gas/ew/CLLRFv2.1c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contactfund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pslibrary.org/assets/gas/ew/CLLRFv2.1c.do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gpslibrary.org/assets/gas/ew/CLLRFv2.1c.doc" TargetMode="External"/><Relationship Id="rId10" Type="http://schemas.openxmlformats.org/officeDocument/2006/relationships/hyperlink" Target="http://www.publications.parliament.uk/pa/cm201213/cmhansrd/cm121219/wmstext/121219m0001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184780/Councillor_Pensions_Consul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4D997DE7A74D8EAE613370EC313B" ma:contentTypeVersion="11" ma:contentTypeDescription="Create a new document." ma:contentTypeScope="" ma:versionID="b0cf592fee601f6aa8f11267ba59cfd9">
  <xsd:schema xmlns:xsd="http://www.w3.org/2001/XMLSchema" xmlns:xs="http://www.w3.org/2001/XMLSchema" xmlns:p="http://schemas.microsoft.com/office/2006/metadata/properties" xmlns:ns3="0f4eccdb-903b-4b9d-b1c9-2fb537d67189" xmlns:ns4="a766f658-0e9c-4514-b1a9-e21e823054bf" targetNamespace="http://schemas.microsoft.com/office/2006/metadata/properties" ma:root="true" ma:fieldsID="d8a2889617d0f01c761a963d981eff34" ns3:_="" ns4:_="">
    <xsd:import namespace="0f4eccdb-903b-4b9d-b1c9-2fb537d67189"/>
    <xsd:import namespace="a766f658-0e9c-4514-b1a9-e21e82305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ccdb-903b-4b9d-b1c9-2fb537d6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6f658-0e9c-4514-b1a9-e21e8230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54DDF-ADE9-4F14-852F-49C50ADA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eccdb-903b-4b9d-b1c9-2fb537d67189"/>
    <ds:schemaRef ds:uri="a766f658-0e9c-4514-b1a9-e21e8230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Paul Linfield</cp:lastModifiedBy>
  <cp:revision>2</cp:revision>
  <dcterms:created xsi:type="dcterms:W3CDTF">2022-02-15T11:15:00Z</dcterms:created>
  <dcterms:modified xsi:type="dcterms:W3CDTF">2022-02-15T11:15:00Z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0x010100F8BC4D997DE7A74D8EAE613370EC313B</vt:lpwstr>
  </property>
</Properties>
</file>