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CFD5C" w14:textId="77777777" w:rsidR="00A60C17" w:rsidRDefault="00F04380">
      <w:pPr>
        <w:spacing w:before="47" w:line="407" w:lineRule="exact"/>
        <w:ind w:left="72"/>
        <w:textAlignment w:val="baseline"/>
        <w:rPr>
          <w:rFonts w:ascii="Calibri" w:eastAsia="Calibri" w:hAnsi="Calibri"/>
          <w:b/>
          <w:color w:val="006FC0"/>
          <w:spacing w:val="-6"/>
          <w:sz w:val="40"/>
        </w:rPr>
      </w:pPr>
      <w:r>
        <w:rPr>
          <w:rFonts w:ascii="Calibri" w:eastAsia="Calibri" w:hAnsi="Calibri"/>
          <w:b/>
          <w:color w:val="006FC0"/>
          <w:spacing w:val="-6"/>
          <w:sz w:val="40"/>
        </w:rPr>
        <w:t>Frequently Asked Questions</w:t>
      </w:r>
    </w:p>
    <w:p w14:paraId="2180A643" w14:textId="77777777" w:rsidR="00A60C17" w:rsidRDefault="00F04380">
      <w:pPr>
        <w:spacing w:before="210" w:line="246" w:lineRule="exact"/>
        <w:ind w:left="72"/>
        <w:textAlignment w:val="baseline"/>
        <w:rPr>
          <w:rFonts w:ascii="Calibri" w:eastAsia="Calibri" w:hAnsi="Calibri"/>
          <w:b/>
          <w:color w:val="000000"/>
          <w:sz w:val="24"/>
        </w:rPr>
      </w:pPr>
      <w:r>
        <w:rPr>
          <w:rFonts w:ascii="Calibri" w:eastAsia="Calibri" w:hAnsi="Calibri"/>
          <w:b/>
          <w:color w:val="000000"/>
          <w:sz w:val="24"/>
        </w:rPr>
        <w:t>How do I find my Annual Benefit Statement?</w:t>
      </w:r>
    </w:p>
    <w:p w14:paraId="5F772B22" w14:textId="77777777" w:rsidR="00A60C17" w:rsidRDefault="00F04380">
      <w:pPr>
        <w:spacing w:before="238" w:line="293" w:lineRule="exact"/>
        <w:ind w:left="72" w:right="576"/>
        <w:textAlignment w:val="baseline"/>
        <w:rPr>
          <w:rFonts w:ascii="Calibri" w:eastAsia="Calibri" w:hAnsi="Calibri"/>
          <w:color w:val="000000"/>
          <w:sz w:val="25"/>
        </w:rPr>
      </w:pPr>
      <w:r>
        <w:rPr>
          <w:rFonts w:ascii="Calibri" w:eastAsia="Calibri" w:hAnsi="Calibri"/>
          <w:color w:val="000000"/>
          <w:sz w:val="25"/>
        </w:rPr>
        <w:t>To view your Annual Benefit Statement, login to the</w:t>
      </w:r>
      <w:hyperlink r:id="rId5">
        <w:r>
          <w:rPr>
            <w:rFonts w:ascii="Calibri" w:eastAsia="Calibri" w:hAnsi="Calibri"/>
            <w:b/>
            <w:color w:val="0000FF"/>
            <w:sz w:val="24"/>
            <w:u w:val="single"/>
          </w:rPr>
          <w:t xml:space="preserve"> ‘My Pension’</w:t>
        </w:r>
      </w:hyperlink>
      <w:r>
        <w:rPr>
          <w:rFonts w:ascii="Calibri" w:eastAsia="Calibri" w:hAnsi="Calibri"/>
          <w:color w:val="0000FF"/>
          <w:sz w:val="25"/>
          <w:u w:val="single"/>
        </w:rPr>
        <w:t xml:space="preserve"> </w:t>
      </w:r>
      <w:r>
        <w:rPr>
          <w:rFonts w:ascii="Calibri" w:eastAsia="Calibri" w:hAnsi="Calibri"/>
          <w:color w:val="000000"/>
          <w:sz w:val="25"/>
        </w:rPr>
        <w:t>portal and go to the Annual Benefit Statement tab.</w:t>
      </w:r>
    </w:p>
    <w:p w14:paraId="79BEAC89" w14:textId="77777777" w:rsidR="00A60C17" w:rsidRDefault="00F04380">
      <w:pPr>
        <w:spacing w:before="289" w:line="245" w:lineRule="exact"/>
        <w:ind w:left="72"/>
        <w:textAlignment w:val="baseline"/>
        <w:rPr>
          <w:rFonts w:ascii="Calibri" w:eastAsia="Calibri" w:hAnsi="Calibri"/>
          <w:b/>
          <w:color w:val="000000"/>
          <w:sz w:val="24"/>
        </w:rPr>
      </w:pPr>
      <w:r>
        <w:rPr>
          <w:rFonts w:ascii="Calibri" w:eastAsia="Calibri" w:hAnsi="Calibri"/>
          <w:b/>
          <w:color w:val="000000"/>
          <w:sz w:val="24"/>
        </w:rPr>
        <w:t>I’ve forgotten my username or password to the ‘My Pension’ portal – what do I do?</w:t>
      </w:r>
    </w:p>
    <w:p w14:paraId="22EE0745" w14:textId="77777777" w:rsidR="00A60C17" w:rsidRDefault="00F04380">
      <w:pPr>
        <w:spacing w:before="238" w:line="293" w:lineRule="exact"/>
        <w:ind w:left="72" w:right="144"/>
        <w:textAlignment w:val="baseline"/>
        <w:rPr>
          <w:rFonts w:ascii="Calibri" w:eastAsia="Calibri" w:hAnsi="Calibri"/>
          <w:color w:val="000000"/>
          <w:spacing w:val="-4"/>
          <w:sz w:val="25"/>
        </w:rPr>
      </w:pPr>
      <w:r>
        <w:rPr>
          <w:rFonts w:ascii="Calibri" w:eastAsia="Calibri" w:hAnsi="Calibri"/>
          <w:color w:val="000000"/>
          <w:spacing w:val="-4"/>
          <w:sz w:val="25"/>
        </w:rPr>
        <w:t>If you have forgotten your password or username, then click on Forgotten your password? Forgotten your username? and follow</w:t>
      </w:r>
      <w:r>
        <w:rPr>
          <w:rFonts w:ascii="Calibri" w:eastAsia="Calibri" w:hAnsi="Calibri"/>
          <w:color w:val="000000"/>
          <w:spacing w:val="-4"/>
          <w:sz w:val="25"/>
        </w:rPr>
        <w:t xml:space="preserve"> the </w:t>
      </w:r>
      <w:proofErr w:type="gramStart"/>
      <w:r>
        <w:rPr>
          <w:rFonts w:ascii="Calibri" w:eastAsia="Calibri" w:hAnsi="Calibri"/>
          <w:color w:val="000000"/>
          <w:spacing w:val="-4"/>
          <w:sz w:val="25"/>
        </w:rPr>
        <w:t>on screen</w:t>
      </w:r>
      <w:proofErr w:type="gramEnd"/>
      <w:r>
        <w:rPr>
          <w:rFonts w:ascii="Calibri" w:eastAsia="Calibri" w:hAnsi="Calibri"/>
          <w:color w:val="000000"/>
          <w:spacing w:val="-4"/>
          <w:sz w:val="25"/>
        </w:rPr>
        <w:t xml:space="preserve"> instructions. You can also click on the video link below for further assistance.</w:t>
      </w:r>
    </w:p>
    <w:p w14:paraId="2099B384" w14:textId="77777777" w:rsidR="00A60C17" w:rsidRDefault="00F04380">
      <w:pPr>
        <w:spacing w:line="536" w:lineRule="exact"/>
        <w:ind w:left="72"/>
        <w:textAlignment w:val="baseline"/>
        <w:rPr>
          <w:rFonts w:ascii="Calibri" w:eastAsia="Calibri" w:hAnsi="Calibri"/>
          <w:color w:val="0000FF"/>
          <w:sz w:val="25"/>
          <w:u w:val="single"/>
        </w:rPr>
      </w:pPr>
      <w:hyperlink r:id="rId6">
        <w:r>
          <w:rPr>
            <w:rFonts w:ascii="Calibri" w:eastAsia="Calibri" w:hAnsi="Calibri"/>
            <w:color w:val="0000FF"/>
            <w:sz w:val="25"/>
            <w:u w:val="single"/>
          </w:rPr>
          <w:t>https://www.youtube.com/watch?v=Quvb92SavpQ</w:t>
        </w:r>
      </w:hyperlink>
      <w:r>
        <w:rPr>
          <w:rFonts w:ascii="Calibri" w:eastAsia="Calibri" w:hAnsi="Calibri"/>
          <w:color w:val="0000FF"/>
          <w:sz w:val="25"/>
        </w:rPr>
        <w:t xml:space="preserve"> </w:t>
      </w:r>
      <w:r>
        <w:rPr>
          <w:rFonts w:ascii="Calibri" w:eastAsia="Calibri" w:hAnsi="Calibri"/>
          <w:color w:val="0000FF"/>
          <w:sz w:val="25"/>
        </w:rPr>
        <w:br/>
      </w:r>
      <w:r>
        <w:rPr>
          <w:rFonts w:ascii="Calibri" w:eastAsia="Calibri" w:hAnsi="Calibri"/>
          <w:b/>
          <w:color w:val="000000"/>
          <w:sz w:val="24"/>
        </w:rPr>
        <w:t>How do I register for the ‘My Pension’ portal?</w:t>
      </w:r>
    </w:p>
    <w:p w14:paraId="43889370" w14:textId="77777777" w:rsidR="00A60C17" w:rsidRDefault="00F04380">
      <w:pPr>
        <w:spacing w:before="238" w:line="293" w:lineRule="exact"/>
        <w:ind w:left="72"/>
        <w:textAlignment w:val="baseline"/>
        <w:rPr>
          <w:rFonts w:ascii="Calibri" w:eastAsia="Calibri" w:hAnsi="Calibri"/>
          <w:color w:val="000000"/>
          <w:sz w:val="25"/>
        </w:rPr>
      </w:pPr>
      <w:r>
        <w:rPr>
          <w:rFonts w:ascii="Calibri" w:eastAsia="Calibri" w:hAnsi="Calibri"/>
          <w:color w:val="000000"/>
          <w:sz w:val="25"/>
        </w:rPr>
        <w:t>If you have not already registered for the</w:t>
      </w:r>
      <w:hyperlink r:id="rId7">
        <w:r>
          <w:rPr>
            <w:rFonts w:ascii="Calibri" w:eastAsia="Calibri" w:hAnsi="Calibri"/>
            <w:b/>
            <w:color w:val="0000FF"/>
            <w:sz w:val="24"/>
            <w:u w:val="single"/>
          </w:rPr>
          <w:t xml:space="preserve"> ‘My Pension’</w:t>
        </w:r>
      </w:hyperlink>
      <w:r>
        <w:rPr>
          <w:rFonts w:ascii="Calibri" w:eastAsia="Calibri" w:hAnsi="Calibri"/>
          <w:color w:val="0000FF"/>
          <w:sz w:val="25"/>
          <w:u w:val="single"/>
        </w:rPr>
        <w:t xml:space="preserve"> </w:t>
      </w:r>
      <w:r>
        <w:rPr>
          <w:rFonts w:ascii="Calibri" w:eastAsia="Calibri" w:hAnsi="Calibri"/>
          <w:color w:val="000000"/>
          <w:sz w:val="25"/>
        </w:rPr>
        <w:t>portal it is free of charge and easy to do.</w:t>
      </w:r>
    </w:p>
    <w:p w14:paraId="698D0A46" w14:textId="77777777" w:rsidR="00A60C17" w:rsidRDefault="00F04380">
      <w:pPr>
        <w:spacing w:before="241" w:line="293" w:lineRule="exact"/>
        <w:ind w:left="72" w:right="216"/>
        <w:textAlignment w:val="baseline"/>
        <w:rPr>
          <w:rFonts w:ascii="Calibri" w:eastAsia="Calibri" w:hAnsi="Calibri"/>
          <w:color w:val="000000"/>
          <w:sz w:val="25"/>
        </w:rPr>
      </w:pPr>
      <w:r>
        <w:rPr>
          <w:rFonts w:ascii="Calibri" w:eastAsia="Calibri" w:hAnsi="Calibri"/>
          <w:color w:val="000000"/>
          <w:sz w:val="25"/>
        </w:rPr>
        <w:t>You can</w:t>
      </w:r>
      <w:hyperlink r:id="rId8">
        <w:r>
          <w:rPr>
            <w:rFonts w:ascii="Calibri" w:eastAsia="Calibri" w:hAnsi="Calibri"/>
            <w:b/>
            <w:color w:val="0000FF"/>
            <w:sz w:val="24"/>
            <w:u w:val="single"/>
          </w:rPr>
          <w:t xml:space="preserve"> watch our video for a simple step-by-step guide on how to register</w:t>
        </w:r>
      </w:hyperlink>
      <w:r>
        <w:rPr>
          <w:rFonts w:ascii="Calibri" w:eastAsia="Calibri" w:hAnsi="Calibri"/>
          <w:color w:val="0000FF"/>
          <w:sz w:val="25"/>
          <w:u w:val="single"/>
        </w:rPr>
        <w:t xml:space="preserve"> </w:t>
      </w:r>
      <w:r>
        <w:rPr>
          <w:rFonts w:ascii="Calibri" w:eastAsia="Calibri" w:hAnsi="Calibri"/>
          <w:color w:val="000000"/>
          <w:sz w:val="25"/>
        </w:rPr>
        <w:t>or follow the steps below:</w:t>
      </w:r>
    </w:p>
    <w:p w14:paraId="62D0106B" w14:textId="77777777" w:rsidR="00A60C17" w:rsidRDefault="00F04380">
      <w:pPr>
        <w:spacing w:before="286" w:line="247" w:lineRule="exact"/>
        <w:ind w:left="72"/>
        <w:textAlignment w:val="baseline"/>
        <w:rPr>
          <w:rFonts w:ascii="Calibri" w:eastAsia="Calibri" w:hAnsi="Calibri"/>
          <w:color w:val="000000"/>
          <w:spacing w:val="-1"/>
          <w:sz w:val="25"/>
        </w:rPr>
      </w:pPr>
      <w:r>
        <w:rPr>
          <w:rFonts w:ascii="Calibri" w:eastAsia="Calibri" w:hAnsi="Calibri"/>
          <w:color w:val="000000"/>
          <w:spacing w:val="-1"/>
          <w:sz w:val="25"/>
        </w:rPr>
        <w:t>Go to the</w:t>
      </w:r>
      <w:hyperlink r:id="rId9">
        <w:r>
          <w:rPr>
            <w:rFonts w:ascii="Calibri" w:eastAsia="Calibri" w:hAnsi="Calibri"/>
            <w:b/>
            <w:color w:val="0000FF"/>
            <w:spacing w:val="-1"/>
            <w:sz w:val="24"/>
            <w:u w:val="single"/>
          </w:rPr>
          <w:t xml:space="preserve"> ‘My Pension’ portal</w:t>
        </w:r>
      </w:hyperlink>
      <w:r>
        <w:rPr>
          <w:rFonts w:ascii="Calibri" w:eastAsia="Calibri" w:hAnsi="Calibri"/>
          <w:b/>
          <w:color w:val="2D88B6"/>
          <w:spacing w:val="-1"/>
          <w:sz w:val="24"/>
          <w:u w:val="single"/>
        </w:rPr>
        <w:t xml:space="preserve"> </w:t>
      </w:r>
    </w:p>
    <w:p w14:paraId="6312D5C6" w14:textId="77777777" w:rsidR="00A60C17" w:rsidRDefault="00F04380">
      <w:pPr>
        <w:numPr>
          <w:ilvl w:val="0"/>
          <w:numId w:val="1"/>
        </w:numPr>
        <w:tabs>
          <w:tab w:val="clear" w:pos="432"/>
          <w:tab w:val="left" w:pos="792"/>
        </w:tabs>
        <w:spacing w:before="278" w:line="293" w:lineRule="exact"/>
        <w:ind w:left="792" w:right="216" w:hanging="432"/>
        <w:jc w:val="both"/>
        <w:textAlignment w:val="baseline"/>
        <w:rPr>
          <w:rFonts w:ascii="Calibri" w:eastAsia="Calibri" w:hAnsi="Calibri"/>
          <w:color w:val="000000"/>
          <w:spacing w:val="-4"/>
          <w:sz w:val="25"/>
        </w:rPr>
      </w:pPr>
      <w:r>
        <w:rPr>
          <w:rFonts w:ascii="Calibri" w:eastAsia="Calibri" w:hAnsi="Calibri"/>
          <w:color w:val="000000"/>
          <w:spacing w:val="-4"/>
          <w:sz w:val="25"/>
        </w:rPr>
        <w:t>If you haven’t got a username or password, please click on ‘Request One’ and fill in your surname, National Insurance number, date of birth and email address.</w:t>
      </w:r>
    </w:p>
    <w:p w14:paraId="64A00543" w14:textId="77777777" w:rsidR="00A60C17" w:rsidRDefault="00F04380">
      <w:pPr>
        <w:numPr>
          <w:ilvl w:val="0"/>
          <w:numId w:val="1"/>
        </w:numPr>
        <w:tabs>
          <w:tab w:val="clear" w:pos="432"/>
          <w:tab w:val="left" w:pos="792"/>
        </w:tabs>
        <w:spacing w:before="62" w:line="293" w:lineRule="exact"/>
        <w:ind w:left="792" w:right="360" w:hanging="432"/>
        <w:jc w:val="both"/>
        <w:textAlignment w:val="baseline"/>
        <w:rPr>
          <w:rFonts w:ascii="Calibri" w:eastAsia="Calibri" w:hAnsi="Calibri"/>
          <w:color w:val="000000"/>
          <w:spacing w:val="-6"/>
          <w:sz w:val="25"/>
        </w:rPr>
      </w:pPr>
      <w:r>
        <w:rPr>
          <w:rFonts w:ascii="Calibri" w:eastAsia="Calibri" w:hAnsi="Calibri"/>
          <w:color w:val="000000"/>
          <w:spacing w:val="-6"/>
          <w:sz w:val="25"/>
        </w:rPr>
        <w:t>If the email address you give us matches the address we have on your record, you will receive instructions by email on how to complete the registration process.</w:t>
      </w:r>
    </w:p>
    <w:p w14:paraId="69F6D09A" w14:textId="77777777" w:rsidR="00A60C17" w:rsidRDefault="00F04380">
      <w:pPr>
        <w:numPr>
          <w:ilvl w:val="0"/>
          <w:numId w:val="1"/>
        </w:numPr>
        <w:tabs>
          <w:tab w:val="clear" w:pos="432"/>
          <w:tab w:val="left" w:pos="792"/>
        </w:tabs>
        <w:spacing w:before="57" w:line="293" w:lineRule="exact"/>
        <w:ind w:left="792" w:hanging="432"/>
        <w:textAlignment w:val="baseline"/>
        <w:rPr>
          <w:rFonts w:ascii="Calibri" w:eastAsia="Calibri" w:hAnsi="Calibri"/>
          <w:color w:val="000000"/>
          <w:sz w:val="25"/>
        </w:rPr>
      </w:pPr>
      <w:r>
        <w:rPr>
          <w:rFonts w:ascii="Calibri" w:eastAsia="Calibri" w:hAnsi="Calibri"/>
          <w:color w:val="000000"/>
          <w:sz w:val="25"/>
        </w:rPr>
        <w:t>If the email address you use is not stored on your pension record, you will receive the registr</w:t>
      </w:r>
      <w:r>
        <w:rPr>
          <w:rFonts w:ascii="Calibri" w:eastAsia="Calibri" w:hAnsi="Calibri"/>
          <w:color w:val="000000"/>
          <w:sz w:val="25"/>
        </w:rPr>
        <w:t>ation details via email within 24 hours.</w:t>
      </w:r>
    </w:p>
    <w:p w14:paraId="3CAD880D" w14:textId="77777777" w:rsidR="00A60C17" w:rsidRDefault="00F04380">
      <w:pPr>
        <w:spacing w:before="168" w:line="245" w:lineRule="exact"/>
        <w:ind w:left="72"/>
        <w:textAlignment w:val="baseline"/>
        <w:rPr>
          <w:rFonts w:ascii="Calibri" w:eastAsia="Calibri" w:hAnsi="Calibri"/>
          <w:b/>
          <w:color w:val="000000"/>
          <w:sz w:val="24"/>
        </w:rPr>
      </w:pPr>
      <w:r>
        <w:rPr>
          <w:rFonts w:ascii="Calibri" w:eastAsia="Calibri" w:hAnsi="Calibri"/>
          <w:b/>
          <w:color w:val="000000"/>
          <w:sz w:val="24"/>
        </w:rPr>
        <w:t>I am still having trouble logging on to the ‘My Pension’ portal – what do I do?</w:t>
      </w:r>
    </w:p>
    <w:p w14:paraId="684927F9" w14:textId="77777777" w:rsidR="00A60C17" w:rsidRDefault="00F04380">
      <w:pPr>
        <w:spacing w:before="236" w:line="293" w:lineRule="exact"/>
        <w:ind w:left="72" w:right="360"/>
        <w:textAlignment w:val="baseline"/>
        <w:rPr>
          <w:rFonts w:ascii="Calibri" w:eastAsia="Calibri" w:hAnsi="Calibri"/>
          <w:color w:val="000000"/>
          <w:sz w:val="25"/>
        </w:rPr>
      </w:pPr>
      <w:r>
        <w:rPr>
          <w:rFonts w:ascii="Calibri" w:eastAsia="Calibri" w:hAnsi="Calibri"/>
          <w:color w:val="000000"/>
          <w:sz w:val="25"/>
        </w:rPr>
        <w:t>You can find a FAQ document in the ‘help’ section attached to the home page of the</w:t>
      </w:r>
      <w:hyperlink r:id="rId10">
        <w:r>
          <w:rPr>
            <w:rFonts w:ascii="Calibri" w:eastAsia="Calibri" w:hAnsi="Calibri"/>
            <w:b/>
            <w:color w:val="0000FF"/>
            <w:sz w:val="24"/>
            <w:u w:val="single"/>
          </w:rPr>
          <w:t xml:space="preserve"> ‘My Pension’ portal.</w:t>
        </w:r>
      </w:hyperlink>
      <w:r>
        <w:rPr>
          <w:rFonts w:ascii="Calibri" w:eastAsia="Calibri" w:hAnsi="Calibri"/>
          <w:color w:val="000000"/>
          <w:sz w:val="25"/>
          <w:u w:val="single"/>
        </w:rPr>
        <w:t xml:space="preserve"> If you are still unable to logon please call our technical line on 0300 200  1034. </w:t>
      </w:r>
    </w:p>
    <w:p w14:paraId="598F5FB6" w14:textId="77777777" w:rsidR="00A60C17" w:rsidRDefault="00F04380">
      <w:pPr>
        <w:spacing w:before="291" w:line="245" w:lineRule="exact"/>
        <w:ind w:left="72"/>
        <w:textAlignment w:val="baseline"/>
        <w:rPr>
          <w:rFonts w:ascii="Calibri" w:eastAsia="Calibri" w:hAnsi="Calibri"/>
          <w:b/>
          <w:color w:val="000000"/>
          <w:sz w:val="24"/>
        </w:rPr>
      </w:pPr>
      <w:r>
        <w:rPr>
          <w:rFonts w:ascii="Calibri" w:eastAsia="Calibri" w:hAnsi="Calibri"/>
          <w:b/>
          <w:color w:val="000000"/>
          <w:sz w:val="24"/>
        </w:rPr>
        <w:t>I have just started employment – why have I not got an Annual Benefit Statement?</w:t>
      </w:r>
    </w:p>
    <w:p w14:paraId="6C57A44D" w14:textId="77777777" w:rsidR="00A60C17" w:rsidRDefault="00F04380">
      <w:pPr>
        <w:spacing w:before="243" w:line="293" w:lineRule="exact"/>
        <w:ind w:left="72" w:right="144"/>
        <w:textAlignment w:val="baseline"/>
        <w:rPr>
          <w:rFonts w:ascii="Calibri" w:eastAsia="Calibri" w:hAnsi="Calibri"/>
          <w:color w:val="000000"/>
          <w:sz w:val="25"/>
        </w:rPr>
      </w:pPr>
      <w:r>
        <w:rPr>
          <w:rFonts w:ascii="Calibri" w:eastAsia="Calibri" w:hAnsi="Calibri"/>
          <w:color w:val="000000"/>
          <w:sz w:val="25"/>
        </w:rPr>
        <w:t>If you started your employment (and joined the LGPS) in the first few months of this year, then your record may not have been set up in time for a 2020 ABS to be produced. How</w:t>
      </w:r>
      <w:r>
        <w:rPr>
          <w:rFonts w:ascii="Calibri" w:eastAsia="Calibri" w:hAnsi="Calibri"/>
          <w:color w:val="000000"/>
          <w:sz w:val="25"/>
        </w:rPr>
        <w:t>ever, you will receive a statement next year providing that you are still contributing to the LGPS.</w:t>
      </w:r>
    </w:p>
    <w:p w14:paraId="79472058" w14:textId="77777777" w:rsidR="00A60C17" w:rsidRDefault="00F04380">
      <w:pPr>
        <w:spacing w:before="3" w:line="532" w:lineRule="exact"/>
        <w:ind w:left="72"/>
        <w:textAlignment w:val="baseline"/>
        <w:rPr>
          <w:rFonts w:ascii="Calibri" w:eastAsia="Calibri" w:hAnsi="Calibri"/>
          <w:b/>
          <w:color w:val="000000"/>
          <w:sz w:val="24"/>
        </w:rPr>
      </w:pPr>
      <w:r>
        <w:rPr>
          <w:rFonts w:ascii="Calibri" w:eastAsia="Calibri" w:hAnsi="Calibri"/>
          <w:b/>
          <w:color w:val="000000"/>
          <w:sz w:val="24"/>
        </w:rPr>
        <w:t xml:space="preserve">Why has a colleague received their </w:t>
      </w:r>
      <w:proofErr w:type="gramStart"/>
      <w:r>
        <w:rPr>
          <w:rFonts w:ascii="Calibri" w:eastAsia="Calibri" w:hAnsi="Calibri"/>
          <w:b/>
          <w:color w:val="000000"/>
          <w:sz w:val="24"/>
        </w:rPr>
        <w:t>statement</w:t>
      </w:r>
      <w:proofErr w:type="gramEnd"/>
      <w:r>
        <w:rPr>
          <w:rFonts w:ascii="Calibri" w:eastAsia="Calibri" w:hAnsi="Calibri"/>
          <w:b/>
          <w:color w:val="000000"/>
          <w:sz w:val="24"/>
        </w:rPr>
        <w:t xml:space="preserve"> but I haven’t? </w:t>
      </w:r>
      <w:r>
        <w:rPr>
          <w:rFonts w:ascii="Calibri" w:eastAsia="Calibri" w:hAnsi="Calibri"/>
          <w:b/>
          <w:color w:val="000000"/>
          <w:sz w:val="24"/>
        </w:rPr>
        <w:br/>
      </w:r>
      <w:r>
        <w:rPr>
          <w:rFonts w:ascii="Calibri" w:eastAsia="Calibri" w:hAnsi="Calibri"/>
          <w:color w:val="000000"/>
          <w:sz w:val="25"/>
        </w:rPr>
        <w:t>All statements will be on ‘My Pension’ by the 31 August 2020.</w:t>
      </w:r>
    </w:p>
    <w:p w14:paraId="38B0D245" w14:textId="77777777" w:rsidR="00A60C17" w:rsidRDefault="00A60C17">
      <w:pPr>
        <w:sectPr w:rsidR="00A60C17">
          <w:pgSz w:w="11909" w:h="16838"/>
          <w:pgMar w:top="1740" w:right="1478" w:bottom="1342" w:left="1351" w:header="720" w:footer="720" w:gutter="0"/>
          <w:cols w:space="720"/>
        </w:sectPr>
      </w:pPr>
    </w:p>
    <w:p w14:paraId="727F761B" w14:textId="77777777" w:rsidR="00A60C17" w:rsidRDefault="00F04380">
      <w:pPr>
        <w:spacing w:line="293" w:lineRule="exact"/>
        <w:ind w:right="576"/>
        <w:textAlignment w:val="baseline"/>
        <w:rPr>
          <w:rFonts w:ascii="Calibri" w:eastAsia="Calibri" w:hAnsi="Calibri"/>
          <w:color w:val="000000"/>
          <w:sz w:val="25"/>
        </w:rPr>
      </w:pPr>
      <w:r>
        <w:rPr>
          <w:rFonts w:ascii="Calibri" w:eastAsia="Calibri" w:hAnsi="Calibri"/>
          <w:color w:val="000000"/>
          <w:sz w:val="25"/>
        </w:rPr>
        <w:lastRenderedPageBreak/>
        <w:t>As there are so man</w:t>
      </w:r>
      <w:r>
        <w:rPr>
          <w:rFonts w:ascii="Calibri" w:eastAsia="Calibri" w:hAnsi="Calibri"/>
          <w:color w:val="000000"/>
          <w:sz w:val="25"/>
        </w:rPr>
        <w:t>y statements to upload to the member portal, this does take a few weeks, so your colleague may be able to view their statement before you.</w:t>
      </w:r>
    </w:p>
    <w:p w14:paraId="1EE2F03B" w14:textId="77777777" w:rsidR="00A60C17" w:rsidRDefault="00F04380">
      <w:pPr>
        <w:spacing w:before="288" w:line="245" w:lineRule="exact"/>
        <w:textAlignment w:val="baseline"/>
        <w:rPr>
          <w:rFonts w:ascii="Calibri" w:eastAsia="Calibri" w:hAnsi="Calibri"/>
          <w:b/>
          <w:color w:val="000000"/>
          <w:sz w:val="24"/>
        </w:rPr>
      </w:pPr>
      <w:r>
        <w:rPr>
          <w:rFonts w:ascii="Calibri" w:eastAsia="Calibri" w:hAnsi="Calibri"/>
          <w:b/>
          <w:color w:val="000000"/>
          <w:sz w:val="24"/>
        </w:rPr>
        <w:t>My Final Salary Pension Benefits are showing as zero, why is this?</w:t>
      </w:r>
    </w:p>
    <w:p w14:paraId="0326DC2E" w14:textId="77777777" w:rsidR="00A60C17" w:rsidRDefault="00F04380">
      <w:pPr>
        <w:spacing w:before="240" w:line="293" w:lineRule="exact"/>
        <w:ind w:right="216"/>
        <w:textAlignment w:val="baseline"/>
        <w:rPr>
          <w:rFonts w:ascii="Calibri" w:eastAsia="Calibri" w:hAnsi="Calibri"/>
          <w:color w:val="000000"/>
          <w:sz w:val="25"/>
        </w:rPr>
      </w:pPr>
      <w:r>
        <w:rPr>
          <w:rFonts w:ascii="Calibri" w:eastAsia="Calibri" w:hAnsi="Calibri"/>
          <w:color w:val="000000"/>
          <w:sz w:val="25"/>
        </w:rPr>
        <w:t>If you were not a member of the LGPS before 1 April 2014, then you will not have any Final Salary pension benefits.</w:t>
      </w:r>
    </w:p>
    <w:p w14:paraId="04D994E6" w14:textId="77777777" w:rsidR="00A60C17" w:rsidRDefault="00F04380">
      <w:pPr>
        <w:spacing w:before="287" w:line="246" w:lineRule="exact"/>
        <w:textAlignment w:val="baseline"/>
        <w:rPr>
          <w:rFonts w:ascii="Calibri" w:eastAsia="Calibri" w:hAnsi="Calibri"/>
          <w:b/>
          <w:color w:val="000000"/>
          <w:sz w:val="24"/>
        </w:rPr>
      </w:pPr>
      <w:r>
        <w:rPr>
          <w:rFonts w:ascii="Calibri" w:eastAsia="Calibri" w:hAnsi="Calibri"/>
          <w:b/>
          <w:color w:val="000000"/>
          <w:sz w:val="24"/>
        </w:rPr>
        <w:t xml:space="preserve">Why is the Final Salary Figure shown different to what I </w:t>
      </w:r>
      <w:proofErr w:type="gramStart"/>
      <w:r>
        <w:rPr>
          <w:rFonts w:ascii="Calibri" w:eastAsia="Calibri" w:hAnsi="Calibri"/>
          <w:b/>
          <w:color w:val="000000"/>
          <w:sz w:val="24"/>
        </w:rPr>
        <w:t>actually earn</w:t>
      </w:r>
      <w:proofErr w:type="gramEnd"/>
      <w:r>
        <w:rPr>
          <w:rFonts w:ascii="Calibri" w:eastAsia="Calibri" w:hAnsi="Calibri"/>
          <w:b/>
          <w:color w:val="000000"/>
          <w:sz w:val="24"/>
        </w:rPr>
        <w:t>?</w:t>
      </w:r>
    </w:p>
    <w:p w14:paraId="2A31FA46" w14:textId="77777777" w:rsidR="00A60C17" w:rsidRDefault="00F04380">
      <w:pPr>
        <w:spacing w:before="239" w:line="293" w:lineRule="exact"/>
        <w:ind w:right="72"/>
        <w:textAlignment w:val="baseline"/>
        <w:rPr>
          <w:rFonts w:ascii="Calibri" w:eastAsia="Calibri" w:hAnsi="Calibri"/>
          <w:color w:val="000000"/>
          <w:sz w:val="25"/>
        </w:rPr>
      </w:pPr>
      <w:r>
        <w:rPr>
          <w:rFonts w:ascii="Calibri" w:eastAsia="Calibri" w:hAnsi="Calibri"/>
          <w:color w:val="000000"/>
          <w:sz w:val="25"/>
        </w:rPr>
        <w:t>The Final Salary figure is the pensionable pay you have received wit</w:t>
      </w:r>
      <w:r>
        <w:rPr>
          <w:rFonts w:ascii="Calibri" w:eastAsia="Calibri" w:hAnsi="Calibri"/>
          <w:color w:val="000000"/>
          <w:sz w:val="25"/>
        </w:rPr>
        <w:t>hin the last 365 days (to 31 March 2020.) You may have received a pay rise since the 31 March 2020, or some of your earnings are not pensionable, for example non contractual overtime under the 2008 LGPS Regulations is not pensionable.</w:t>
      </w:r>
    </w:p>
    <w:p w14:paraId="5A5B1B2C" w14:textId="77777777" w:rsidR="00A60C17" w:rsidRDefault="00F04380">
      <w:pPr>
        <w:spacing w:before="239" w:line="293" w:lineRule="exact"/>
        <w:ind w:right="360"/>
        <w:textAlignment w:val="baseline"/>
        <w:rPr>
          <w:rFonts w:ascii="Calibri" w:eastAsia="Calibri" w:hAnsi="Calibri"/>
          <w:color w:val="000000"/>
          <w:sz w:val="25"/>
        </w:rPr>
      </w:pPr>
      <w:r>
        <w:rPr>
          <w:rFonts w:ascii="Calibri" w:eastAsia="Calibri" w:hAnsi="Calibri"/>
          <w:color w:val="000000"/>
          <w:sz w:val="25"/>
        </w:rPr>
        <w:t>If you work part time</w:t>
      </w:r>
      <w:r>
        <w:rPr>
          <w:rFonts w:ascii="Calibri" w:eastAsia="Calibri" w:hAnsi="Calibri"/>
          <w:color w:val="000000"/>
          <w:sz w:val="25"/>
        </w:rPr>
        <w:t xml:space="preserve"> and/or term time, then the Final Salary figure shown is the </w:t>
      </w:r>
      <w:proofErr w:type="gramStart"/>
      <w:r>
        <w:rPr>
          <w:rFonts w:ascii="Calibri" w:eastAsia="Calibri" w:hAnsi="Calibri"/>
          <w:color w:val="000000"/>
          <w:sz w:val="25"/>
        </w:rPr>
        <w:t>full time</w:t>
      </w:r>
      <w:proofErr w:type="gramEnd"/>
      <w:r>
        <w:rPr>
          <w:rFonts w:ascii="Calibri" w:eastAsia="Calibri" w:hAnsi="Calibri"/>
          <w:color w:val="000000"/>
          <w:sz w:val="25"/>
        </w:rPr>
        <w:t xml:space="preserve"> equivalent salary, i.e. what you would have earnt as a full time employee.</w:t>
      </w:r>
    </w:p>
    <w:p w14:paraId="742E4A13" w14:textId="77777777" w:rsidR="00A60C17" w:rsidRDefault="00F04380">
      <w:pPr>
        <w:spacing w:before="288" w:line="245" w:lineRule="exact"/>
        <w:textAlignment w:val="baseline"/>
        <w:rPr>
          <w:rFonts w:ascii="Calibri" w:eastAsia="Calibri" w:hAnsi="Calibri"/>
          <w:b/>
          <w:color w:val="000000"/>
          <w:sz w:val="24"/>
        </w:rPr>
      </w:pPr>
      <w:r>
        <w:rPr>
          <w:rFonts w:ascii="Calibri" w:eastAsia="Calibri" w:hAnsi="Calibri"/>
          <w:b/>
          <w:color w:val="000000"/>
          <w:sz w:val="24"/>
        </w:rPr>
        <w:t>I worked part time before 1 April 2014. How is my membership calculated?</w:t>
      </w:r>
    </w:p>
    <w:p w14:paraId="2EDCB064" w14:textId="77777777" w:rsidR="00A60C17" w:rsidRDefault="00F04380">
      <w:pPr>
        <w:spacing w:before="238" w:line="293" w:lineRule="exact"/>
        <w:ind w:right="216"/>
        <w:textAlignment w:val="baseline"/>
        <w:rPr>
          <w:rFonts w:ascii="Calibri" w:eastAsia="Calibri" w:hAnsi="Calibri"/>
          <w:color w:val="000000"/>
          <w:sz w:val="25"/>
        </w:rPr>
      </w:pPr>
      <w:r>
        <w:rPr>
          <w:rFonts w:ascii="Calibri" w:eastAsia="Calibri" w:hAnsi="Calibri"/>
          <w:color w:val="000000"/>
          <w:sz w:val="25"/>
        </w:rPr>
        <w:t>If you worked part-time and/or term t</w:t>
      </w:r>
      <w:r>
        <w:rPr>
          <w:rFonts w:ascii="Calibri" w:eastAsia="Calibri" w:hAnsi="Calibri"/>
          <w:color w:val="000000"/>
          <w:sz w:val="25"/>
        </w:rPr>
        <w:t xml:space="preserve">ime only before 1 April 2008, your membership is reduced accordingly. For example, if you worked 17.5 hours per week and the </w:t>
      </w:r>
      <w:proofErr w:type="gramStart"/>
      <w:r>
        <w:rPr>
          <w:rFonts w:ascii="Calibri" w:eastAsia="Calibri" w:hAnsi="Calibri"/>
          <w:color w:val="000000"/>
          <w:sz w:val="25"/>
        </w:rPr>
        <w:t>whole time</w:t>
      </w:r>
      <w:proofErr w:type="gramEnd"/>
      <w:r>
        <w:rPr>
          <w:rFonts w:ascii="Calibri" w:eastAsia="Calibri" w:hAnsi="Calibri"/>
          <w:color w:val="000000"/>
          <w:sz w:val="25"/>
        </w:rPr>
        <w:t xml:space="preserve"> equivalent hours for the job were 35 hours per week, your membership will be reduced by 17.50/35.00 which is half.</w:t>
      </w:r>
    </w:p>
    <w:p w14:paraId="6367BEF9" w14:textId="77777777" w:rsidR="00A60C17" w:rsidRDefault="00F04380">
      <w:pPr>
        <w:spacing w:before="241" w:line="293" w:lineRule="exact"/>
        <w:ind w:right="72"/>
        <w:textAlignment w:val="baseline"/>
        <w:rPr>
          <w:rFonts w:ascii="Calibri" w:eastAsia="Calibri" w:hAnsi="Calibri"/>
          <w:color w:val="000000"/>
          <w:spacing w:val="-4"/>
          <w:sz w:val="25"/>
        </w:rPr>
      </w:pPr>
      <w:proofErr w:type="gramStart"/>
      <w:r>
        <w:rPr>
          <w:rFonts w:ascii="Calibri" w:eastAsia="Calibri" w:hAnsi="Calibri"/>
          <w:color w:val="000000"/>
          <w:spacing w:val="-4"/>
          <w:sz w:val="25"/>
        </w:rPr>
        <w:t>So</w:t>
      </w:r>
      <w:proofErr w:type="gramEnd"/>
      <w:r>
        <w:rPr>
          <w:rFonts w:ascii="Calibri" w:eastAsia="Calibri" w:hAnsi="Calibri"/>
          <w:color w:val="000000"/>
          <w:spacing w:val="-4"/>
          <w:sz w:val="25"/>
        </w:rPr>
        <w:t xml:space="preserve"> us</w:t>
      </w:r>
      <w:r>
        <w:rPr>
          <w:rFonts w:ascii="Calibri" w:eastAsia="Calibri" w:hAnsi="Calibri"/>
          <w:color w:val="000000"/>
          <w:spacing w:val="-4"/>
          <w:sz w:val="25"/>
        </w:rPr>
        <w:t>ing the example above, if the member had worked 17.50/35.00 hours per week for the whole period 1 April 2000 to 31 March 2008 the pension benefits would be calculated using 4 years rather than 8 years and would be:</w:t>
      </w:r>
    </w:p>
    <w:p w14:paraId="1E163DB6" w14:textId="77777777" w:rsidR="00A60C17" w:rsidRDefault="00F04380">
      <w:pPr>
        <w:spacing w:before="287" w:line="246" w:lineRule="exact"/>
        <w:textAlignment w:val="baseline"/>
        <w:rPr>
          <w:rFonts w:ascii="Calibri" w:eastAsia="Calibri" w:hAnsi="Calibri"/>
          <w:b/>
          <w:color w:val="000000"/>
          <w:spacing w:val="-2"/>
          <w:sz w:val="24"/>
        </w:rPr>
      </w:pPr>
      <w:r>
        <w:rPr>
          <w:rFonts w:ascii="Calibri" w:eastAsia="Calibri" w:hAnsi="Calibri"/>
          <w:b/>
          <w:color w:val="000000"/>
          <w:spacing w:val="-2"/>
          <w:sz w:val="24"/>
        </w:rPr>
        <w:t>Example:</w:t>
      </w:r>
    </w:p>
    <w:p w14:paraId="564A2E21" w14:textId="77777777" w:rsidR="00A60C17" w:rsidRDefault="00F04380">
      <w:pPr>
        <w:spacing w:before="287" w:line="245" w:lineRule="exact"/>
        <w:textAlignment w:val="baseline"/>
        <w:rPr>
          <w:rFonts w:ascii="Calibri" w:eastAsia="Calibri" w:hAnsi="Calibri"/>
          <w:b/>
          <w:color w:val="000000"/>
          <w:sz w:val="24"/>
        </w:rPr>
      </w:pPr>
      <w:r>
        <w:rPr>
          <w:rFonts w:ascii="Calibri" w:eastAsia="Calibri" w:hAnsi="Calibri"/>
          <w:b/>
          <w:color w:val="000000"/>
          <w:sz w:val="24"/>
        </w:rPr>
        <w:t>Annual pension is: 4/80th x £26,500 = £1,325</w:t>
      </w:r>
    </w:p>
    <w:p w14:paraId="76D89EF9" w14:textId="77777777" w:rsidR="00A60C17" w:rsidRDefault="00F04380">
      <w:pPr>
        <w:spacing w:before="293" w:line="245" w:lineRule="exact"/>
        <w:textAlignment w:val="baseline"/>
        <w:rPr>
          <w:rFonts w:ascii="Calibri" w:eastAsia="Calibri" w:hAnsi="Calibri"/>
          <w:b/>
          <w:color w:val="000000"/>
          <w:sz w:val="24"/>
        </w:rPr>
      </w:pPr>
      <w:proofErr w:type="gramStart"/>
      <w:r>
        <w:rPr>
          <w:rFonts w:ascii="Calibri" w:eastAsia="Calibri" w:hAnsi="Calibri"/>
          <w:b/>
          <w:color w:val="000000"/>
          <w:sz w:val="24"/>
        </w:rPr>
        <w:t>Plus</w:t>
      </w:r>
      <w:proofErr w:type="gramEnd"/>
      <w:r>
        <w:rPr>
          <w:rFonts w:ascii="Calibri" w:eastAsia="Calibri" w:hAnsi="Calibri"/>
          <w:b/>
          <w:color w:val="000000"/>
          <w:sz w:val="24"/>
        </w:rPr>
        <w:t xml:space="preserve"> an automatic tax free lump sum: 3 x 4/80th x £26,500 = £3,975</w:t>
      </w:r>
    </w:p>
    <w:p w14:paraId="6F57A161" w14:textId="77777777" w:rsidR="00A60C17" w:rsidRDefault="00F04380">
      <w:pPr>
        <w:spacing w:before="240" w:line="293" w:lineRule="exact"/>
        <w:ind w:right="216"/>
        <w:textAlignment w:val="baseline"/>
        <w:rPr>
          <w:rFonts w:ascii="Calibri" w:eastAsia="Calibri" w:hAnsi="Calibri"/>
          <w:color w:val="000000"/>
          <w:sz w:val="25"/>
        </w:rPr>
      </w:pPr>
      <w:r>
        <w:rPr>
          <w:rFonts w:ascii="Calibri" w:eastAsia="Calibri" w:hAnsi="Calibri"/>
          <w:color w:val="000000"/>
          <w:sz w:val="25"/>
        </w:rPr>
        <w:t xml:space="preserve">The final pay used in the calculation is the whole time pay that you would have </w:t>
      </w:r>
      <w:proofErr w:type="gramStart"/>
      <w:r>
        <w:rPr>
          <w:rFonts w:ascii="Calibri" w:eastAsia="Calibri" w:hAnsi="Calibri"/>
          <w:color w:val="000000"/>
          <w:sz w:val="25"/>
        </w:rPr>
        <w:t>received, if</w:t>
      </w:r>
      <w:proofErr w:type="gramEnd"/>
      <w:r>
        <w:rPr>
          <w:rFonts w:ascii="Calibri" w:eastAsia="Calibri" w:hAnsi="Calibri"/>
          <w:color w:val="000000"/>
          <w:sz w:val="25"/>
        </w:rPr>
        <w:t xml:space="preserve"> you had worked whole time.</w:t>
      </w:r>
    </w:p>
    <w:p w14:paraId="0FD6E7E0" w14:textId="77777777" w:rsidR="00A60C17" w:rsidRDefault="00F04380">
      <w:pPr>
        <w:spacing w:before="287" w:line="244" w:lineRule="exact"/>
        <w:textAlignment w:val="baseline"/>
        <w:rPr>
          <w:rFonts w:ascii="Calibri" w:eastAsia="Calibri" w:hAnsi="Calibri"/>
          <w:b/>
          <w:color w:val="000000"/>
          <w:sz w:val="24"/>
        </w:rPr>
      </w:pPr>
      <w:r>
        <w:rPr>
          <w:rFonts w:ascii="Calibri" w:eastAsia="Calibri" w:hAnsi="Calibri"/>
          <w:b/>
          <w:color w:val="000000"/>
          <w:sz w:val="24"/>
        </w:rPr>
        <w:t>What does CARE mean?</w:t>
      </w:r>
    </w:p>
    <w:p w14:paraId="428A2390" w14:textId="77777777" w:rsidR="00A60C17" w:rsidRDefault="00F04380">
      <w:pPr>
        <w:spacing w:before="287" w:line="247" w:lineRule="exact"/>
        <w:textAlignment w:val="baseline"/>
        <w:rPr>
          <w:rFonts w:ascii="Calibri" w:eastAsia="Calibri" w:hAnsi="Calibri"/>
          <w:color w:val="000000"/>
          <w:spacing w:val="-4"/>
          <w:sz w:val="25"/>
        </w:rPr>
      </w:pPr>
      <w:r>
        <w:rPr>
          <w:rFonts w:ascii="Calibri" w:eastAsia="Calibri" w:hAnsi="Calibri"/>
          <w:color w:val="000000"/>
          <w:spacing w:val="-4"/>
          <w:sz w:val="25"/>
        </w:rPr>
        <w:t>CAR</w:t>
      </w:r>
      <w:r>
        <w:rPr>
          <w:rFonts w:ascii="Calibri" w:eastAsia="Calibri" w:hAnsi="Calibri"/>
          <w:color w:val="000000"/>
          <w:spacing w:val="-4"/>
          <w:sz w:val="25"/>
        </w:rPr>
        <w:t>E stands for Career Average Revalued Earnings.</w:t>
      </w:r>
    </w:p>
    <w:p w14:paraId="48832514" w14:textId="77777777" w:rsidR="00A60C17" w:rsidRDefault="00F04380">
      <w:pPr>
        <w:spacing w:before="288" w:line="244" w:lineRule="exact"/>
        <w:textAlignment w:val="baseline"/>
        <w:rPr>
          <w:rFonts w:ascii="Calibri" w:eastAsia="Calibri" w:hAnsi="Calibri"/>
          <w:b/>
          <w:color w:val="000000"/>
          <w:sz w:val="24"/>
        </w:rPr>
      </w:pPr>
      <w:r>
        <w:rPr>
          <w:rFonts w:ascii="Calibri" w:eastAsia="Calibri" w:hAnsi="Calibri"/>
          <w:b/>
          <w:color w:val="000000"/>
          <w:sz w:val="24"/>
        </w:rPr>
        <w:t>How are the CARE benefits calculated?</w:t>
      </w:r>
    </w:p>
    <w:p w14:paraId="6A323AF8" w14:textId="77777777" w:rsidR="00A60C17" w:rsidRDefault="00F04380">
      <w:pPr>
        <w:spacing w:before="240" w:line="293" w:lineRule="exact"/>
        <w:ind w:right="72"/>
        <w:textAlignment w:val="baseline"/>
        <w:rPr>
          <w:rFonts w:ascii="Calibri" w:eastAsia="Calibri" w:hAnsi="Calibri"/>
          <w:color w:val="000000"/>
          <w:sz w:val="25"/>
        </w:rPr>
      </w:pPr>
      <w:r>
        <w:rPr>
          <w:rFonts w:ascii="Calibri" w:eastAsia="Calibri" w:hAnsi="Calibri"/>
          <w:color w:val="000000"/>
          <w:sz w:val="25"/>
        </w:rPr>
        <w:t xml:space="preserve">Each year 1/49th of your pensionable pay and any assumed pensionable pay is put into your pension account. At the beginning of the year it is adjusted to </w:t>
      </w:r>
      <w:proofErr w:type="gramStart"/>
      <w:r>
        <w:rPr>
          <w:rFonts w:ascii="Calibri" w:eastAsia="Calibri" w:hAnsi="Calibri"/>
          <w:color w:val="000000"/>
          <w:sz w:val="25"/>
        </w:rPr>
        <w:t>take into account</w:t>
      </w:r>
      <w:proofErr w:type="gramEnd"/>
      <w:r>
        <w:rPr>
          <w:rFonts w:ascii="Calibri" w:eastAsia="Calibri" w:hAnsi="Calibri"/>
          <w:color w:val="000000"/>
          <w:sz w:val="25"/>
        </w:rPr>
        <w:t xml:space="preserve"> the cost of living. The next year the same thing happens again and so on.</w:t>
      </w:r>
    </w:p>
    <w:p w14:paraId="240D199B" w14:textId="77777777" w:rsidR="00A60C17" w:rsidRDefault="00F04380">
      <w:pPr>
        <w:spacing w:before="239" w:line="293" w:lineRule="exact"/>
        <w:ind w:right="288"/>
        <w:textAlignment w:val="baseline"/>
        <w:rPr>
          <w:rFonts w:ascii="Calibri" w:eastAsia="Calibri" w:hAnsi="Calibri"/>
          <w:color w:val="000000"/>
          <w:sz w:val="25"/>
        </w:rPr>
      </w:pPr>
      <w:r>
        <w:rPr>
          <w:rFonts w:ascii="Calibri" w:eastAsia="Calibri" w:hAnsi="Calibri"/>
          <w:color w:val="000000"/>
          <w:sz w:val="25"/>
        </w:rPr>
        <w:t xml:space="preserve">As an </w:t>
      </w:r>
      <w:proofErr w:type="gramStart"/>
      <w:r>
        <w:rPr>
          <w:rFonts w:ascii="Calibri" w:eastAsia="Calibri" w:hAnsi="Calibri"/>
          <w:color w:val="000000"/>
          <w:sz w:val="25"/>
        </w:rPr>
        <w:t>exam</w:t>
      </w:r>
      <w:r>
        <w:rPr>
          <w:rFonts w:ascii="Calibri" w:eastAsia="Calibri" w:hAnsi="Calibri"/>
          <w:color w:val="000000"/>
          <w:sz w:val="25"/>
        </w:rPr>
        <w:t>ple</w:t>
      </w:r>
      <w:proofErr w:type="gramEnd"/>
      <w:r>
        <w:rPr>
          <w:rFonts w:ascii="Calibri" w:eastAsia="Calibri" w:hAnsi="Calibri"/>
          <w:color w:val="000000"/>
          <w:sz w:val="25"/>
        </w:rPr>
        <w:t xml:space="preserve"> let's look at the build-up in a member's pension account over 5 years in the scheme.</w:t>
      </w:r>
    </w:p>
    <w:p w14:paraId="259C1D29" w14:textId="77777777" w:rsidR="00A60C17" w:rsidRDefault="00A60C17">
      <w:pPr>
        <w:sectPr w:rsidR="00A60C17">
          <w:pgSz w:w="11909" w:h="16838"/>
          <w:pgMar w:top="1420" w:right="1424" w:bottom="1262" w:left="1405" w:header="720" w:footer="720" w:gutter="0"/>
          <w:cols w:space="720"/>
        </w:sectPr>
      </w:pPr>
    </w:p>
    <w:p w14:paraId="71177D2A" w14:textId="77777777" w:rsidR="00A60C17" w:rsidRDefault="00F04380">
      <w:pPr>
        <w:spacing w:line="293" w:lineRule="exact"/>
        <w:ind w:right="432"/>
        <w:textAlignment w:val="baseline"/>
        <w:rPr>
          <w:rFonts w:ascii="Calibri" w:eastAsia="Calibri" w:hAnsi="Calibri"/>
          <w:color w:val="000000"/>
          <w:spacing w:val="-1"/>
          <w:sz w:val="24"/>
        </w:rPr>
      </w:pPr>
      <w:r>
        <w:rPr>
          <w:rFonts w:ascii="Calibri" w:eastAsia="Calibri" w:hAnsi="Calibri"/>
          <w:color w:val="000000"/>
          <w:spacing w:val="-1"/>
          <w:sz w:val="24"/>
        </w:rPr>
        <w:lastRenderedPageBreak/>
        <w:t xml:space="preserve">Let's assume that the member joined the scheme on 1 April 2014, that their pensionable pay was £24,500 in the first scheme year and increases by 1% each </w:t>
      </w:r>
      <w:r>
        <w:rPr>
          <w:rFonts w:ascii="Calibri" w:eastAsia="Calibri" w:hAnsi="Calibri"/>
          <w:color w:val="000000"/>
          <w:spacing w:val="-1"/>
          <w:sz w:val="24"/>
        </w:rPr>
        <w:t>subsequent year.</w:t>
      </w:r>
    </w:p>
    <w:p w14:paraId="2D29BB35" w14:textId="77777777" w:rsidR="00A60C17" w:rsidRDefault="00F04380">
      <w:pPr>
        <w:spacing w:before="240" w:after="244" w:line="293" w:lineRule="exact"/>
        <w:ind w:right="72"/>
        <w:textAlignment w:val="baseline"/>
        <w:rPr>
          <w:rFonts w:ascii="Calibri" w:eastAsia="Calibri" w:hAnsi="Calibri"/>
          <w:color w:val="000000"/>
          <w:sz w:val="24"/>
        </w:rPr>
      </w:pPr>
      <w:r>
        <w:rPr>
          <w:rFonts w:ascii="Calibri" w:eastAsia="Calibri" w:hAnsi="Calibri"/>
          <w:color w:val="000000"/>
          <w:sz w:val="24"/>
        </w:rPr>
        <w:t xml:space="preserve">The cost of living (revaluation adjustment) for the scheme years ending on 31 March 2015, 31 March 2016, 31 March 2017, 31 March 2018, 31 March </w:t>
      </w:r>
      <w:proofErr w:type="gramStart"/>
      <w:r>
        <w:rPr>
          <w:rFonts w:ascii="Calibri" w:eastAsia="Calibri" w:hAnsi="Calibri"/>
          <w:color w:val="000000"/>
          <w:sz w:val="24"/>
        </w:rPr>
        <w:t>2019</w:t>
      </w:r>
      <w:proofErr w:type="gramEnd"/>
      <w:r>
        <w:rPr>
          <w:rFonts w:ascii="Calibri" w:eastAsia="Calibri" w:hAnsi="Calibri"/>
          <w:color w:val="000000"/>
          <w:sz w:val="24"/>
        </w:rPr>
        <w:t xml:space="preserve"> and 31 March 2020 is 1.2%, -0.1%, 1%, 3%, 2.4% and 1.7% respectively.</w:t>
      </w:r>
    </w:p>
    <w:tbl>
      <w:tblPr>
        <w:tblStyle w:val="TableGrid"/>
        <w:tblW w:w="0" w:type="auto"/>
        <w:tblLayout w:type="fixed"/>
        <w:tblLook w:val="0020" w:firstRow="1" w:lastRow="0" w:firstColumn="0" w:lastColumn="0" w:noHBand="0" w:noVBand="0"/>
      </w:tblPr>
      <w:tblGrid>
        <w:gridCol w:w="1258"/>
        <w:gridCol w:w="1209"/>
        <w:gridCol w:w="2160"/>
        <w:gridCol w:w="1397"/>
        <w:gridCol w:w="1522"/>
        <w:gridCol w:w="1478"/>
      </w:tblGrid>
      <w:tr w:rsidR="00A60C17" w14:paraId="568DB341" w14:textId="77777777" w:rsidTr="00F04380">
        <w:trPr>
          <w:trHeight w:hRule="exact" w:val="1493"/>
        </w:trPr>
        <w:tc>
          <w:tcPr>
            <w:tcW w:w="1258" w:type="dxa"/>
          </w:tcPr>
          <w:p w14:paraId="34FF98FA" w14:textId="77777777" w:rsidR="00A60C17" w:rsidRDefault="00F04380">
            <w:pPr>
              <w:spacing w:before="369" w:after="528" w:line="293" w:lineRule="exact"/>
              <w:ind w:left="108"/>
              <w:textAlignment w:val="baseline"/>
              <w:rPr>
                <w:rFonts w:ascii="Calibri" w:eastAsia="Calibri" w:hAnsi="Calibri"/>
                <w:color w:val="000000"/>
                <w:sz w:val="24"/>
              </w:rPr>
            </w:pPr>
            <w:r>
              <w:rPr>
                <w:rFonts w:ascii="Calibri" w:eastAsia="Calibri" w:hAnsi="Calibri"/>
                <w:color w:val="000000"/>
                <w:sz w:val="24"/>
              </w:rPr>
              <w:t>Scheme Year</w:t>
            </w:r>
          </w:p>
        </w:tc>
        <w:tc>
          <w:tcPr>
            <w:tcW w:w="1209" w:type="dxa"/>
          </w:tcPr>
          <w:p w14:paraId="4C9C758D" w14:textId="77777777" w:rsidR="00A60C17" w:rsidRDefault="00F04380">
            <w:pPr>
              <w:spacing w:before="369" w:after="528" w:line="293" w:lineRule="exact"/>
              <w:ind w:left="108"/>
              <w:textAlignment w:val="baseline"/>
              <w:rPr>
                <w:rFonts w:ascii="Calibri" w:eastAsia="Calibri" w:hAnsi="Calibri"/>
                <w:color w:val="000000"/>
                <w:sz w:val="24"/>
              </w:rPr>
            </w:pPr>
            <w:r>
              <w:rPr>
                <w:rFonts w:ascii="Calibri" w:eastAsia="Calibri" w:hAnsi="Calibri"/>
                <w:color w:val="000000"/>
                <w:sz w:val="24"/>
              </w:rPr>
              <w:t>Opening Balance</w:t>
            </w:r>
          </w:p>
        </w:tc>
        <w:tc>
          <w:tcPr>
            <w:tcW w:w="2160" w:type="dxa"/>
          </w:tcPr>
          <w:p w14:paraId="29568E0C" w14:textId="77777777" w:rsidR="00A60C17" w:rsidRDefault="00F04380">
            <w:pPr>
              <w:spacing w:before="225" w:after="379" w:line="293" w:lineRule="exact"/>
              <w:ind w:left="108"/>
              <w:textAlignment w:val="baseline"/>
              <w:rPr>
                <w:rFonts w:ascii="Calibri" w:eastAsia="Calibri" w:hAnsi="Calibri"/>
                <w:color w:val="000000"/>
                <w:sz w:val="24"/>
              </w:rPr>
            </w:pPr>
            <w:proofErr w:type="spellStart"/>
            <w:r>
              <w:rPr>
                <w:rFonts w:ascii="Calibri" w:eastAsia="Calibri" w:hAnsi="Calibri"/>
                <w:color w:val="000000"/>
                <w:sz w:val="24"/>
              </w:rPr>
              <w:t>Build up</w:t>
            </w:r>
            <w:proofErr w:type="spellEnd"/>
            <w:r>
              <w:rPr>
                <w:rFonts w:ascii="Calibri" w:eastAsia="Calibri" w:hAnsi="Calibri"/>
                <w:color w:val="000000"/>
                <w:sz w:val="24"/>
              </w:rPr>
              <w:t xml:space="preserve"> in Scheme Year (pay/build up rate=pension)</w:t>
            </w:r>
          </w:p>
        </w:tc>
        <w:tc>
          <w:tcPr>
            <w:tcW w:w="1397" w:type="dxa"/>
          </w:tcPr>
          <w:p w14:paraId="78942471" w14:textId="77777777" w:rsidR="00A60C17" w:rsidRDefault="00F04380">
            <w:pPr>
              <w:spacing w:before="220" w:after="384" w:line="293" w:lineRule="exact"/>
              <w:ind w:left="108" w:right="180"/>
              <w:textAlignment w:val="baseline"/>
              <w:rPr>
                <w:rFonts w:ascii="Calibri" w:eastAsia="Calibri" w:hAnsi="Calibri"/>
                <w:color w:val="000000"/>
                <w:spacing w:val="-1"/>
                <w:sz w:val="24"/>
              </w:rPr>
            </w:pPr>
            <w:r>
              <w:rPr>
                <w:rFonts w:ascii="Calibri" w:eastAsia="Calibri" w:hAnsi="Calibri"/>
                <w:color w:val="000000"/>
                <w:spacing w:val="-1"/>
                <w:sz w:val="24"/>
              </w:rPr>
              <w:t>Total account 31st March</w:t>
            </w:r>
          </w:p>
        </w:tc>
        <w:tc>
          <w:tcPr>
            <w:tcW w:w="1522" w:type="dxa"/>
          </w:tcPr>
          <w:p w14:paraId="66470B32" w14:textId="77777777" w:rsidR="00A60C17" w:rsidRDefault="00F04380">
            <w:pPr>
              <w:spacing w:before="225" w:line="293" w:lineRule="exact"/>
              <w:ind w:left="144"/>
              <w:textAlignment w:val="baseline"/>
              <w:rPr>
                <w:rFonts w:ascii="Calibri" w:eastAsia="Calibri" w:hAnsi="Calibri"/>
                <w:color w:val="000000"/>
                <w:sz w:val="24"/>
              </w:rPr>
            </w:pPr>
            <w:r>
              <w:rPr>
                <w:rFonts w:ascii="Calibri" w:eastAsia="Calibri" w:hAnsi="Calibri"/>
                <w:color w:val="000000"/>
                <w:sz w:val="24"/>
              </w:rPr>
              <w:t xml:space="preserve">Cost of </w:t>
            </w:r>
            <w:r>
              <w:rPr>
                <w:rFonts w:ascii="Calibri" w:eastAsia="Calibri" w:hAnsi="Calibri"/>
                <w:color w:val="000000"/>
                <w:sz w:val="24"/>
              </w:rPr>
              <w:br/>
              <w:t>Living</w:t>
            </w:r>
          </w:p>
          <w:p w14:paraId="4E8558A7" w14:textId="77777777" w:rsidR="00A60C17" w:rsidRDefault="00F04380">
            <w:pPr>
              <w:spacing w:before="48" w:after="379" w:line="245" w:lineRule="exact"/>
              <w:ind w:left="144"/>
              <w:textAlignment w:val="baseline"/>
              <w:rPr>
                <w:rFonts w:ascii="Calibri" w:eastAsia="Calibri" w:hAnsi="Calibri"/>
                <w:color w:val="000000"/>
                <w:sz w:val="24"/>
              </w:rPr>
            </w:pPr>
            <w:r>
              <w:rPr>
                <w:rFonts w:ascii="Calibri" w:eastAsia="Calibri" w:hAnsi="Calibri"/>
                <w:color w:val="000000"/>
                <w:sz w:val="24"/>
              </w:rPr>
              <w:t>adjustment</w:t>
            </w:r>
          </w:p>
        </w:tc>
        <w:tc>
          <w:tcPr>
            <w:tcW w:w="1478" w:type="dxa"/>
          </w:tcPr>
          <w:p w14:paraId="6CA6D030" w14:textId="77777777" w:rsidR="00A60C17" w:rsidRDefault="00F04380">
            <w:pPr>
              <w:spacing w:before="374" w:after="523" w:line="293" w:lineRule="exact"/>
              <w:ind w:left="108"/>
              <w:textAlignment w:val="baseline"/>
              <w:rPr>
                <w:rFonts w:ascii="Calibri" w:eastAsia="Calibri" w:hAnsi="Calibri"/>
                <w:color w:val="000000"/>
                <w:sz w:val="24"/>
              </w:rPr>
            </w:pPr>
            <w:r>
              <w:rPr>
                <w:rFonts w:ascii="Calibri" w:eastAsia="Calibri" w:hAnsi="Calibri"/>
                <w:color w:val="000000"/>
                <w:sz w:val="24"/>
              </w:rPr>
              <w:t xml:space="preserve">Total </w:t>
            </w:r>
            <w:r>
              <w:rPr>
                <w:rFonts w:ascii="Calibri" w:eastAsia="Calibri" w:hAnsi="Calibri"/>
                <w:color w:val="000000"/>
                <w:sz w:val="24"/>
              </w:rPr>
              <w:br/>
              <w:t>pension</w:t>
            </w:r>
          </w:p>
        </w:tc>
      </w:tr>
      <w:tr w:rsidR="00A60C17" w14:paraId="35F3E235" w14:textId="77777777" w:rsidTr="00F04380">
        <w:trPr>
          <w:trHeight w:hRule="exact" w:val="1483"/>
        </w:trPr>
        <w:tc>
          <w:tcPr>
            <w:tcW w:w="1258" w:type="dxa"/>
          </w:tcPr>
          <w:p w14:paraId="15229B29" w14:textId="77777777" w:rsidR="00A60C17" w:rsidRDefault="00F04380">
            <w:pPr>
              <w:tabs>
                <w:tab w:val="decimal" w:pos="288"/>
              </w:tabs>
              <w:spacing w:before="412" w:line="240" w:lineRule="exact"/>
              <w:textAlignment w:val="baseline"/>
              <w:rPr>
                <w:rFonts w:ascii="Calibri" w:eastAsia="Calibri" w:hAnsi="Calibri"/>
                <w:color w:val="000000"/>
                <w:sz w:val="24"/>
              </w:rPr>
            </w:pPr>
            <w:r>
              <w:rPr>
                <w:rFonts w:ascii="Calibri" w:eastAsia="Calibri" w:hAnsi="Calibri"/>
                <w:color w:val="000000"/>
                <w:sz w:val="24"/>
              </w:rPr>
              <w:t>1. 2014-</w:t>
            </w:r>
          </w:p>
          <w:p w14:paraId="6BA71F80" w14:textId="77777777" w:rsidR="00A60C17" w:rsidRDefault="00F04380">
            <w:pPr>
              <w:spacing w:before="53" w:after="528" w:line="240" w:lineRule="exact"/>
              <w:ind w:left="144"/>
              <w:textAlignment w:val="baseline"/>
              <w:rPr>
                <w:rFonts w:ascii="Calibri" w:eastAsia="Calibri" w:hAnsi="Calibri"/>
                <w:color w:val="000000"/>
                <w:sz w:val="24"/>
              </w:rPr>
            </w:pPr>
            <w:r>
              <w:rPr>
                <w:rFonts w:ascii="Calibri" w:eastAsia="Calibri" w:hAnsi="Calibri"/>
                <w:color w:val="000000"/>
                <w:sz w:val="24"/>
              </w:rPr>
              <w:t>15</w:t>
            </w:r>
          </w:p>
        </w:tc>
        <w:tc>
          <w:tcPr>
            <w:tcW w:w="1209" w:type="dxa"/>
          </w:tcPr>
          <w:p w14:paraId="057066C4" w14:textId="77777777" w:rsidR="00A60C17" w:rsidRDefault="00F04380">
            <w:pPr>
              <w:spacing w:before="556" w:after="677" w:line="240" w:lineRule="exact"/>
              <w:ind w:left="124"/>
              <w:textAlignment w:val="baseline"/>
              <w:rPr>
                <w:rFonts w:ascii="Calibri" w:eastAsia="Calibri" w:hAnsi="Calibri"/>
                <w:color w:val="000000"/>
                <w:sz w:val="24"/>
              </w:rPr>
            </w:pPr>
            <w:r>
              <w:rPr>
                <w:rFonts w:ascii="Calibri" w:eastAsia="Calibri" w:hAnsi="Calibri"/>
                <w:color w:val="000000"/>
                <w:sz w:val="24"/>
              </w:rPr>
              <w:t>£0.00</w:t>
            </w:r>
          </w:p>
        </w:tc>
        <w:tc>
          <w:tcPr>
            <w:tcW w:w="2160" w:type="dxa"/>
          </w:tcPr>
          <w:p w14:paraId="44232B05" w14:textId="77777777" w:rsidR="00A60C17" w:rsidRDefault="00F04380">
            <w:pPr>
              <w:spacing w:before="412" w:line="241" w:lineRule="exact"/>
              <w:ind w:left="144"/>
              <w:textAlignment w:val="baseline"/>
              <w:rPr>
                <w:rFonts w:ascii="Calibri" w:eastAsia="Calibri" w:hAnsi="Calibri"/>
                <w:color w:val="000000"/>
                <w:sz w:val="24"/>
              </w:rPr>
            </w:pPr>
            <w:r>
              <w:rPr>
                <w:rFonts w:ascii="Calibri" w:eastAsia="Calibri" w:hAnsi="Calibri"/>
                <w:color w:val="000000"/>
                <w:sz w:val="24"/>
              </w:rPr>
              <w:t>£24,500/49 =</w:t>
            </w:r>
          </w:p>
          <w:p w14:paraId="1436330A" w14:textId="77777777" w:rsidR="00A60C17" w:rsidRDefault="00F04380">
            <w:pPr>
              <w:spacing w:before="52" w:after="528" w:line="240" w:lineRule="exact"/>
              <w:ind w:left="144"/>
              <w:textAlignment w:val="baseline"/>
              <w:rPr>
                <w:rFonts w:ascii="Calibri" w:eastAsia="Calibri" w:hAnsi="Calibri"/>
                <w:color w:val="000000"/>
                <w:sz w:val="24"/>
              </w:rPr>
            </w:pPr>
            <w:r>
              <w:rPr>
                <w:rFonts w:ascii="Calibri" w:eastAsia="Calibri" w:hAnsi="Calibri"/>
                <w:color w:val="000000"/>
                <w:sz w:val="24"/>
              </w:rPr>
              <w:t>£500.00</w:t>
            </w:r>
          </w:p>
        </w:tc>
        <w:tc>
          <w:tcPr>
            <w:tcW w:w="1397" w:type="dxa"/>
          </w:tcPr>
          <w:p w14:paraId="7E50C066" w14:textId="77777777" w:rsidR="00A60C17" w:rsidRDefault="00F04380">
            <w:pPr>
              <w:spacing w:before="556" w:after="677" w:line="240" w:lineRule="exact"/>
              <w:ind w:left="120"/>
              <w:textAlignment w:val="baseline"/>
              <w:rPr>
                <w:rFonts w:ascii="Calibri" w:eastAsia="Calibri" w:hAnsi="Calibri"/>
                <w:color w:val="000000"/>
                <w:sz w:val="24"/>
              </w:rPr>
            </w:pPr>
            <w:r>
              <w:rPr>
                <w:rFonts w:ascii="Calibri" w:eastAsia="Calibri" w:hAnsi="Calibri"/>
                <w:color w:val="000000"/>
                <w:sz w:val="24"/>
              </w:rPr>
              <w:t>£500.00</w:t>
            </w:r>
          </w:p>
        </w:tc>
        <w:tc>
          <w:tcPr>
            <w:tcW w:w="1522" w:type="dxa"/>
          </w:tcPr>
          <w:p w14:paraId="7AF20AFA" w14:textId="77777777" w:rsidR="00A60C17" w:rsidRDefault="00F04380">
            <w:pPr>
              <w:spacing w:before="556" w:after="677" w:line="240" w:lineRule="exact"/>
              <w:ind w:left="125"/>
              <w:textAlignment w:val="baseline"/>
              <w:rPr>
                <w:rFonts w:ascii="Calibri" w:eastAsia="Calibri" w:hAnsi="Calibri"/>
                <w:color w:val="000000"/>
                <w:sz w:val="24"/>
              </w:rPr>
            </w:pPr>
            <w:r>
              <w:rPr>
                <w:rFonts w:ascii="Calibri" w:eastAsia="Calibri" w:hAnsi="Calibri"/>
                <w:color w:val="000000"/>
                <w:sz w:val="24"/>
              </w:rPr>
              <w:t>1.2% = £6</w:t>
            </w:r>
          </w:p>
        </w:tc>
        <w:tc>
          <w:tcPr>
            <w:tcW w:w="1478" w:type="dxa"/>
          </w:tcPr>
          <w:p w14:paraId="329C17D3" w14:textId="77777777" w:rsidR="00A60C17" w:rsidRDefault="00F04380">
            <w:pPr>
              <w:spacing w:before="210" w:line="293" w:lineRule="exact"/>
              <w:ind w:left="144"/>
              <w:textAlignment w:val="baseline"/>
              <w:rPr>
                <w:rFonts w:ascii="Calibri" w:eastAsia="Calibri" w:hAnsi="Calibri"/>
                <w:color w:val="000000"/>
                <w:sz w:val="24"/>
              </w:rPr>
            </w:pPr>
            <w:r>
              <w:rPr>
                <w:rFonts w:ascii="Calibri" w:eastAsia="Calibri" w:hAnsi="Calibri"/>
                <w:color w:val="000000"/>
                <w:sz w:val="24"/>
              </w:rPr>
              <w:t xml:space="preserve">£500.00 + </w:t>
            </w:r>
            <w:r>
              <w:rPr>
                <w:rFonts w:ascii="Calibri" w:eastAsia="Calibri" w:hAnsi="Calibri"/>
                <w:color w:val="000000"/>
                <w:sz w:val="24"/>
              </w:rPr>
              <w:br/>
              <w:t>£6 =</w:t>
            </w:r>
          </w:p>
          <w:p w14:paraId="294ACEFF" w14:textId="77777777" w:rsidR="00A60C17" w:rsidRDefault="00F04380">
            <w:pPr>
              <w:spacing w:before="53" w:after="384" w:line="240" w:lineRule="exact"/>
              <w:ind w:left="144"/>
              <w:textAlignment w:val="baseline"/>
              <w:rPr>
                <w:rFonts w:ascii="Calibri" w:eastAsia="Calibri" w:hAnsi="Calibri"/>
                <w:color w:val="000000"/>
                <w:sz w:val="24"/>
              </w:rPr>
            </w:pPr>
            <w:r>
              <w:rPr>
                <w:rFonts w:ascii="Calibri" w:eastAsia="Calibri" w:hAnsi="Calibri"/>
                <w:color w:val="000000"/>
                <w:sz w:val="24"/>
              </w:rPr>
              <w:t>£506.00</w:t>
            </w:r>
          </w:p>
        </w:tc>
      </w:tr>
      <w:tr w:rsidR="00A60C17" w14:paraId="653999CF" w14:textId="77777777" w:rsidTr="00F04380">
        <w:trPr>
          <w:trHeight w:hRule="exact" w:val="1483"/>
        </w:trPr>
        <w:tc>
          <w:tcPr>
            <w:tcW w:w="1258" w:type="dxa"/>
          </w:tcPr>
          <w:p w14:paraId="6839CF5D" w14:textId="77777777" w:rsidR="00A60C17" w:rsidRDefault="00F04380">
            <w:pPr>
              <w:tabs>
                <w:tab w:val="decimal" w:pos="288"/>
              </w:tabs>
              <w:spacing w:before="412" w:line="240" w:lineRule="exact"/>
              <w:textAlignment w:val="baseline"/>
              <w:rPr>
                <w:rFonts w:ascii="Calibri" w:eastAsia="Calibri" w:hAnsi="Calibri"/>
                <w:color w:val="000000"/>
                <w:sz w:val="24"/>
              </w:rPr>
            </w:pPr>
            <w:r>
              <w:rPr>
                <w:rFonts w:ascii="Calibri" w:eastAsia="Calibri" w:hAnsi="Calibri"/>
                <w:color w:val="000000"/>
                <w:sz w:val="24"/>
              </w:rPr>
              <w:t>2. 2015-</w:t>
            </w:r>
          </w:p>
          <w:p w14:paraId="0CD500E6" w14:textId="77777777" w:rsidR="00A60C17" w:rsidRDefault="00F04380">
            <w:pPr>
              <w:spacing w:before="53" w:after="528" w:line="240" w:lineRule="exact"/>
              <w:ind w:left="144"/>
              <w:textAlignment w:val="baseline"/>
              <w:rPr>
                <w:rFonts w:ascii="Calibri" w:eastAsia="Calibri" w:hAnsi="Calibri"/>
                <w:color w:val="000000"/>
                <w:sz w:val="24"/>
              </w:rPr>
            </w:pPr>
            <w:r>
              <w:rPr>
                <w:rFonts w:ascii="Calibri" w:eastAsia="Calibri" w:hAnsi="Calibri"/>
                <w:color w:val="000000"/>
                <w:sz w:val="24"/>
              </w:rPr>
              <w:t>16</w:t>
            </w:r>
          </w:p>
        </w:tc>
        <w:tc>
          <w:tcPr>
            <w:tcW w:w="1209" w:type="dxa"/>
          </w:tcPr>
          <w:p w14:paraId="6290306C" w14:textId="77777777" w:rsidR="00A60C17" w:rsidRDefault="00F04380">
            <w:pPr>
              <w:spacing w:before="556" w:after="677" w:line="240" w:lineRule="exact"/>
              <w:ind w:left="124"/>
              <w:textAlignment w:val="baseline"/>
              <w:rPr>
                <w:rFonts w:ascii="Calibri" w:eastAsia="Calibri" w:hAnsi="Calibri"/>
                <w:color w:val="000000"/>
                <w:sz w:val="24"/>
              </w:rPr>
            </w:pPr>
            <w:r>
              <w:rPr>
                <w:rFonts w:ascii="Calibri" w:eastAsia="Calibri" w:hAnsi="Calibri"/>
                <w:color w:val="000000"/>
                <w:sz w:val="24"/>
              </w:rPr>
              <w:t>£506.00</w:t>
            </w:r>
          </w:p>
        </w:tc>
        <w:tc>
          <w:tcPr>
            <w:tcW w:w="2160" w:type="dxa"/>
          </w:tcPr>
          <w:p w14:paraId="509E9A44" w14:textId="77777777" w:rsidR="00A60C17" w:rsidRDefault="00F04380">
            <w:pPr>
              <w:spacing w:before="412" w:line="241" w:lineRule="exact"/>
              <w:ind w:left="144"/>
              <w:textAlignment w:val="baseline"/>
              <w:rPr>
                <w:rFonts w:ascii="Calibri" w:eastAsia="Calibri" w:hAnsi="Calibri"/>
                <w:color w:val="000000"/>
                <w:sz w:val="24"/>
              </w:rPr>
            </w:pPr>
            <w:r>
              <w:rPr>
                <w:rFonts w:ascii="Calibri" w:eastAsia="Calibri" w:hAnsi="Calibri"/>
                <w:color w:val="000000"/>
                <w:sz w:val="24"/>
              </w:rPr>
              <w:t>£24,745/49 =</w:t>
            </w:r>
          </w:p>
          <w:p w14:paraId="6F910648" w14:textId="77777777" w:rsidR="00A60C17" w:rsidRDefault="00F04380">
            <w:pPr>
              <w:spacing w:before="52" w:after="528" w:line="240" w:lineRule="exact"/>
              <w:ind w:left="144"/>
              <w:textAlignment w:val="baseline"/>
              <w:rPr>
                <w:rFonts w:ascii="Calibri" w:eastAsia="Calibri" w:hAnsi="Calibri"/>
                <w:color w:val="000000"/>
                <w:sz w:val="24"/>
              </w:rPr>
            </w:pPr>
            <w:r>
              <w:rPr>
                <w:rFonts w:ascii="Calibri" w:eastAsia="Calibri" w:hAnsi="Calibri"/>
                <w:color w:val="000000"/>
                <w:sz w:val="24"/>
              </w:rPr>
              <w:t>£505.00</w:t>
            </w:r>
          </w:p>
        </w:tc>
        <w:tc>
          <w:tcPr>
            <w:tcW w:w="1397" w:type="dxa"/>
          </w:tcPr>
          <w:p w14:paraId="29AAE15B" w14:textId="77777777" w:rsidR="00A60C17" w:rsidRDefault="00F04380">
            <w:pPr>
              <w:spacing w:before="556" w:after="676" w:line="241" w:lineRule="exact"/>
              <w:ind w:left="120"/>
              <w:textAlignment w:val="baseline"/>
              <w:rPr>
                <w:rFonts w:ascii="Calibri" w:eastAsia="Calibri" w:hAnsi="Calibri"/>
                <w:color w:val="000000"/>
                <w:sz w:val="24"/>
              </w:rPr>
            </w:pPr>
            <w:r>
              <w:rPr>
                <w:rFonts w:ascii="Calibri" w:eastAsia="Calibri" w:hAnsi="Calibri"/>
                <w:color w:val="000000"/>
                <w:sz w:val="24"/>
              </w:rPr>
              <w:t>£1,011.00</w:t>
            </w:r>
          </w:p>
        </w:tc>
        <w:tc>
          <w:tcPr>
            <w:tcW w:w="1522" w:type="dxa"/>
          </w:tcPr>
          <w:p w14:paraId="1B943ACD" w14:textId="77777777" w:rsidR="00A60C17" w:rsidRDefault="00F04380">
            <w:pPr>
              <w:spacing w:before="412" w:line="240" w:lineRule="exact"/>
              <w:ind w:left="144"/>
              <w:textAlignment w:val="baseline"/>
              <w:rPr>
                <w:rFonts w:ascii="Calibri" w:eastAsia="Calibri" w:hAnsi="Calibri"/>
                <w:color w:val="000000"/>
                <w:sz w:val="24"/>
              </w:rPr>
            </w:pPr>
            <w:r>
              <w:rPr>
                <w:rFonts w:ascii="Calibri" w:eastAsia="Calibri" w:hAnsi="Calibri"/>
                <w:color w:val="000000"/>
                <w:sz w:val="24"/>
              </w:rPr>
              <w:t>-0.1% = -</w:t>
            </w:r>
          </w:p>
          <w:p w14:paraId="20A07CAD" w14:textId="77777777" w:rsidR="00A60C17" w:rsidRDefault="00F04380">
            <w:pPr>
              <w:spacing w:before="53" w:after="528" w:line="240" w:lineRule="exact"/>
              <w:ind w:left="144"/>
              <w:textAlignment w:val="baseline"/>
              <w:rPr>
                <w:rFonts w:ascii="Calibri" w:eastAsia="Calibri" w:hAnsi="Calibri"/>
                <w:color w:val="000000"/>
                <w:sz w:val="24"/>
              </w:rPr>
            </w:pPr>
            <w:r>
              <w:rPr>
                <w:rFonts w:ascii="Calibri" w:eastAsia="Calibri" w:hAnsi="Calibri"/>
                <w:color w:val="000000"/>
                <w:sz w:val="24"/>
              </w:rPr>
              <w:t>£1.01</w:t>
            </w:r>
          </w:p>
        </w:tc>
        <w:tc>
          <w:tcPr>
            <w:tcW w:w="1478" w:type="dxa"/>
          </w:tcPr>
          <w:p w14:paraId="47DBC726" w14:textId="77777777" w:rsidR="00A60C17" w:rsidRDefault="00F04380">
            <w:pPr>
              <w:spacing w:before="264" w:line="240" w:lineRule="exact"/>
              <w:ind w:left="144"/>
              <w:textAlignment w:val="baseline"/>
              <w:rPr>
                <w:rFonts w:ascii="Calibri" w:eastAsia="Calibri" w:hAnsi="Calibri"/>
                <w:color w:val="000000"/>
                <w:sz w:val="24"/>
              </w:rPr>
            </w:pPr>
            <w:r>
              <w:rPr>
                <w:rFonts w:ascii="Calibri" w:eastAsia="Calibri" w:hAnsi="Calibri"/>
                <w:color w:val="000000"/>
                <w:sz w:val="24"/>
              </w:rPr>
              <w:t>£1,011.00 +</w:t>
            </w:r>
          </w:p>
          <w:p w14:paraId="5573CF86" w14:textId="77777777" w:rsidR="00A60C17" w:rsidRDefault="00F04380">
            <w:pPr>
              <w:spacing w:before="52" w:line="240" w:lineRule="exact"/>
              <w:ind w:left="144"/>
              <w:textAlignment w:val="baseline"/>
              <w:rPr>
                <w:rFonts w:ascii="Calibri" w:eastAsia="Calibri" w:hAnsi="Calibri"/>
                <w:color w:val="000000"/>
                <w:sz w:val="24"/>
              </w:rPr>
            </w:pPr>
            <w:r>
              <w:rPr>
                <w:rFonts w:ascii="Calibri" w:eastAsia="Calibri" w:hAnsi="Calibri"/>
                <w:color w:val="000000"/>
                <w:sz w:val="24"/>
              </w:rPr>
              <w:t>-£1.01 =</w:t>
            </w:r>
          </w:p>
          <w:p w14:paraId="56ED35E6" w14:textId="77777777" w:rsidR="00A60C17" w:rsidRDefault="00F04380">
            <w:pPr>
              <w:spacing w:before="53" w:after="383" w:line="241" w:lineRule="exact"/>
              <w:ind w:left="144"/>
              <w:textAlignment w:val="baseline"/>
              <w:rPr>
                <w:rFonts w:ascii="Calibri" w:eastAsia="Calibri" w:hAnsi="Calibri"/>
                <w:color w:val="000000"/>
                <w:sz w:val="24"/>
              </w:rPr>
            </w:pPr>
            <w:r>
              <w:rPr>
                <w:rFonts w:ascii="Calibri" w:eastAsia="Calibri" w:hAnsi="Calibri"/>
                <w:color w:val="000000"/>
                <w:sz w:val="24"/>
              </w:rPr>
              <w:t>£1,009.99</w:t>
            </w:r>
          </w:p>
        </w:tc>
      </w:tr>
      <w:tr w:rsidR="00A60C17" w14:paraId="1B466910" w14:textId="77777777" w:rsidTr="00F04380">
        <w:trPr>
          <w:trHeight w:hRule="exact" w:val="1488"/>
        </w:trPr>
        <w:tc>
          <w:tcPr>
            <w:tcW w:w="1258" w:type="dxa"/>
          </w:tcPr>
          <w:p w14:paraId="6DCE918F" w14:textId="77777777" w:rsidR="00A60C17" w:rsidRDefault="00F04380">
            <w:pPr>
              <w:tabs>
                <w:tab w:val="decimal" w:pos="288"/>
              </w:tabs>
              <w:spacing w:before="413" w:line="240" w:lineRule="exact"/>
              <w:textAlignment w:val="baseline"/>
              <w:rPr>
                <w:rFonts w:ascii="Calibri" w:eastAsia="Calibri" w:hAnsi="Calibri"/>
                <w:color w:val="000000"/>
                <w:sz w:val="24"/>
              </w:rPr>
            </w:pPr>
            <w:r>
              <w:rPr>
                <w:rFonts w:ascii="Calibri" w:eastAsia="Calibri" w:hAnsi="Calibri"/>
                <w:color w:val="000000"/>
                <w:sz w:val="24"/>
              </w:rPr>
              <w:t>3. 2016-</w:t>
            </w:r>
          </w:p>
          <w:p w14:paraId="28B3025A" w14:textId="77777777" w:rsidR="00A60C17" w:rsidRDefault="00F04380">
            <w:pPr>
              <w:spacing w:before="52" w:after="528" w:line="240" w:lineRule="exact"/>
              <w:ind w:left="144"/>
              <w:textAlignment w:val="baseline"/>
              <w:rPr>
                <w:rFonts w:ascii="Calibri" w:eastAsia="Calibri" w:hAnsi="Calibri"/>
                <w:color w:val="000000"/>
                <w:sz w:val="24"/>
              </w:rPr>
            </w:pPr>
            <w:r>
              <w:rPr>
                <w:rFonts w:ascii="Calibri" w:eastAsia="Calibri" w:hAnsi="Calibri"/>
                <w:color w:val="000000"/>
                <w:sz w:val="24"/>
              </w:rPr>
              <w:t>17</w:t>
            </w:r>
          </w:p>
        </w:tc>
        <w:tc>
          <w:tcPr>
            <w:tcW w:w="1209" w:type="dxa"/>
          </w:tcPr>
          <w:p w14:paraId="766E03A5" w14:textId="77777777" w:rsidR="00A60C17" w:rsidRDefault="00F04380">
            <w:pPr>
              <w:spacing w:before="557" w:after="676" w:line="240" w:lineRule="exact"/>
              <w:ind w:left="124"/>
              <w:textAlignment w:val="baseline"/>
              <w:rPr>
                <w:rFonts w:ascii="Calibri" w:eastAsia="Calibri" w:hAnsi="Calibri"/>
                <w:color w:val="000000"/>
                <w:sz w:val="24"/>
              </w:rPr>
            </w:pPr>
            <w:r>
              <w:rPr>
                <w:rFonts w:ascii="Calibri" w:eastAsia="Calibri" w:hAnsi="Calibri"/>
                <w:color w:val="000000"/>
                <w:sz w:val="24"/>
              </w:rPr>
              <w:t>£1,009.99</w:t>
            </w:r>
          </w:p>
        </w:tc>
        <w:tc>
          <w:tcPr>
            <w:tcW w:w="2160" w:type="dxa"/>
          </w:tcPr>
          <w:p w14:paraId="758EBFAF" w14:textId="77777777" w:rsidR="00A60C17" w:rsidRDefault="00F04380">
            <w:pPr>
              <w:spacing w:before="359" w:after="528" w:line="293" w:lineRule="exact"/>
              <w:ind w:left="108"/>
              <w:textAlignment w:val="baseline"/>
              <w:rPr>
                <w:rFonts w:ascii="Calibri" w:eastAsia="Calibri" w:hAnsi="Calibri"/>
                <w:color w:val="000000"/>
                <w:sz w:val="24"/>
              </w:rPr>
            </w:pPr>
            <w:r>
              <w:rPr>
                <w:rFonts w:ascii="Calibri" w:eastAsia="Calibri" w:hAnsi="Calibri"/>
                <w:color w:val="000000"/>
                <w:sz w:val="24"/>
              </w:rPr>
              <w:t>£24,992.45/49 = £510.05</w:t>
            </w:r>
          </w:p>
        </w:tc>
        <w:tc>
          <w:tcPr>
            <w:tcW w:w="1397" w:type="dxa"/>
          </w:tcPr>
          <w:p w14:paraId="005C8866" w14:textId="77777777" w:rsidR="00A60C17" w:rsidRDefault="00F04380">
            <w:pPr>
              <w:spacing w:before="557" w:after="676" w:line="240" w:lineRule="exact"/>
              <w:ind w:left="120"/>
              <w:textAlignment w:val="baseline"/>
              <w:rPr>
                <w:rFonts w:ascii="Calibri" w:eastAsia="Calibri" w:hAnsi="Calibri"/>
                <w:color w:val="000000"/>
                <w:sz w:val="24"/>
              </w:rPr>
            </w:pPr>
            <w:r>
              <w:rPr>
                <w:rFonts w:ascii="Calibri" w:eastAsia="Calibri" w:hAnsi="Calibri"/>
                <w:color w:val="000000"/>
                <w:sz w:val="24"/>
              </w:rPr>
              <w:t>£1,520.04</w:t>
            </w:r>
          </w:p>
        </w:tc>
        <w:tc>
          <w:tcPr>
            <w:tcW w:w="1522" w:type="dxa"/>
          </w:tcPr>
          <w:p w14:paraId="78E97337" w14:textId="77777777" w:rsidR="00A60C17" w:rsidRDefault="00F04380">
            <w:pPr>
              <w:spacing w:before="557" w:after="676" w:line="240" w:lineRule="exact"/>
              <w:ind w:left="125"/>
              <w:textAlignment w:val="baseline"/>
              <w:rPr>
                <w:rFonts w:ascii="Calibri" w:eastAsia="Calibri" w:hAnsi="Calibri"/>
                <w:color w:val="000000"/>
                <w:sz w:val="24"/>
              </w:rPr>
            </w:pPr>
            <w:r>
              <w:rPr>
                <w:rFonts w:ascii="Calibri" w:eastAsia="Calibri" w:hAnsi="Calibri"/>
                <w:color w:val="000000"/>
                <w:sz w:val="24"/>
              </w:rPr>
              <w:t>1% = £15.20</w:t>
            </w:r>
          </w:p>
        </w:tc>
        <w:tc>
          <w:tcPr>
            <w:tcW w:w="1478" w:type="dxa"/>
          </w:tcPr>
          <w:p w14:paraId="2EF5EDBC" w14:textId="77777777" w:rsidR="00A60C17" w:rsidRDefault="00F04380">
            <w:pPr>
              <w:spacing w:before="264" w:line="240" w:lineRule="exact"/>
              <w:ind w:left="144"/>
              <w:textAlignment w:val="baseline"/>
              <w:rPr>
                <w:rFonts w:ascii="Calibri" w:eastAsia="Calibri" w:hAnsi="Calibri"/>
                <w:color w:val="000000"/>
                <w:sz w:val="24"/>
              </w:rPr>
            </w:pPr>
            <w:r>
              <w:rPr>
                <w:rFonts w:ascii="Calibri" w:eastAsia="Calibri" w:hAnsi="Calibri"/>
                <w:color w:val="000000"/>
                <w:sz w:val="24"/>
              </w:rPr>
              <w:t>£1,520.04 +</w:t>
            </w:r>
          </w:p>
          <w:p w14:paraId="2BAE049D" w14:textId="77777777" w:rsidR="00A60C17" w:rsidRDefault="00F04380">
            <w:pPr>
              <w:spacing w:before="53" w:line="240" w:lineRule="exact"/>
              <w:ind w:left="144"/>
              <w:textAlignment w:val="baseline"/>
              <w:rPr>
                <w:rFonts w:ascii="Calibri" w:eastAsia="Calibri" w:hAnsi="Calibri"/>
                <w:color w:val="000000"/>
                <w:sz w:val="24"/>
              </w:rPr>
            </w:pPr>
            <w:r>
              <w:rPr>
                <w:rFonts w:ascii="Calibri" w:eastAsia="Calibri" w:hAnsi="Calibri"/>
                <w:color w:val="000000"/>
                <w:sz w:val="24"/>
              </w:rPr>
              <w:t>£15.20 =</w:t>
            </w:r>
          </w:p>
          <w:p w14:paraId="4DF3C12B" w14:textId="77777777" w:rsidR="00A60C17" w:rsidRDefault="00F04380">
            <w:pPr>
              <w:spacing w:before="52" w:after="383" w:line="241" w:lineRule="exact"/>
              <w:ind w:left="144"/>
              <w:textAlignment w:val="baseline"/>
              <w:rPr>
                <w:rFonts w:ascii="Calibri" w:eastAsia="Calibri" w:hAnsi="Calibri"/>
                <w:color w:val="000000"/>
                <w:sz w:val="24"/>
              </w:rPr>
            </w:pPr>
            <w:r>
              <w:rPr>
                <w:rFonts w:ascii="Calibri" w:eastAsia="Calibri" w:hAnsi="Calibri"/>
                <w:color w:val="000000"/>
                <w:sz w:val="24"/>
              </w:rPr>
              <w:t>£1,535,24</w:t>
            </w:r>
          </w:p>
        </w:tc>
      </w:tr>
      <w:tr w:rsidR="00A60C17" w14:paraId="44C7AA91" w14:textId="77777777" w:rsidTr="00F04380">
        <w:trPr>
          <w:trHeight w:hRule="exact" w:val="1483"/>
        </w:trPr>
        <w:tc>
          <w:tcPr>
            <w:tcW w:w="1258" w:type="dxa"/>
          </w:tcPr>
          <w:p w14:paraId="77394780" w14:textId="77777777" w:rsidR="00A60C17" w:rsidRDefault="00F04380">
            <w:pPr>
              <w:tabs>
                <w:tab w:val="decimal" w:pos="288"/>
              </w:tabs>
              <w:spacing w:before="408" w:line="240" w:lineRule="exact"/>
              <w:textAlignment w:val="baseline"/>
              <w:rPr>
                <w:rFonts w:ascii="Calibri" w:eastAsia="Calibri" w:hAnsi="Calibri"/>
                <w:color w:val="000000"/>
                <w:sz w:val="24"/>
              </w:rPr>
            </w:pPr>
            <w:r>
              <w:rPr>
                <w:rFonts w:ascii="Calibri" w:eastAsia="Calibri" w:hAnsi="Calibri"/>
                <w:color w:val="000000"/>
                <w:sz w:val="24"/>
              </w:rPr>
              <w:t>4. 2017-</w:t>
            </w:r>
          </w:p>
          <w:p w14:paraId="6B78FEA5" w14:textId="77777777" w:rsidR="00A60C17" w:rsidRDefault="00F04380">
            <w:pPr>
              <w:spacing w:before="53" w:after="528" w:line="240" w:lineRule="exact"/>
              <w:ind w:left="144"/>
              <w:textAlignment w:val="baseline"/>
              <w:rPr>
                <w:rFonts w:ascii="Calibri" w:eastAsia="Calibri" w:hAnsi="Calibri"/>
                <w:color w:val="000000"/>
                <w:sz w:val="24"/>
              </w:rPr>
            </w:pPr>
            <w:r>
              <w:rPr>
                <w:rFonts w:ascii="Calibri" w:eastAsia="Calibri" w:hAnsi="Calibri"/>
                <w:color w:val="000000"/>
                <w:sz w:val="24"/>
              </w:rPr>
              <w:t>18</w:t>
            </w:r>
          </w:p>
        </w:tc>
        <w:tc>
          <w:tcPr>
            <w:tcW w:w="1209" w:type="dxa"/>
          </w:tcPr>
          <w:p w14:paraId="1BCDF79B" w14:textId="77777777" w:rsidR="00A60C17" w:rsidRDefault="00F04380">
            <w:pPr>
              <w:spacing w:before="557" w:after="672" w:line="240" w:lineRule="exact"/>
              <w:ind w:left="124"/>
              <w:textAlignment w:val="baseline"/>
              <w:rPr>
                <w:rFonts w:ascii="Calibri" w:eastAsia="Calibri" w:hAnsi="Calibri"/>
                <w:color w:val="000000"/>
                <w:sz w:val="24"/>
              </w:rPr>
            </w:pPr>
            <w:r>
              <w:rPr>
                <w:rFonts w:ascii="Calibri" w:eastAsia="Calibri" w:hAnsi="Calibri"/>
                <w:color w:val="000000"/>
                <w:sz w:val="24"/>
              </w:rPr>
              <w:t>£1,535.24</w:t>
            </w:r>
          </w:p>
        </w:tc>
        <w:tc>
          <w:tcPr>
            <w:tcW w:w="2160" w:type="dxa"/>
          </w:tcPr>
          <w:p w14:paraId="47A0ABEE" w14:textId="77777777" w:rsidR="00A60C17" w:rsidRDefault="00F04380">
            <w:pPr>
              <w:spacing w:before="355" w:after="528" w:line="293" w:lineRule="exact"/>
              <w:ind w:left="108"/>
              <w:textAlignment w:val="baseline"/>
              <w:rPr>
                <w:rFonts w:ascii="Calibri" w:eastAsia="Calibri" w:hAnsi="Calibri"/>
                <w:color w:val="000000"/>
                <w:sz w:val="24"/>
              </w:rPr>
            </w:pPr>
            <w:r>
              <w:rPr>
                <w:rFonts w:ascii="Calibri" w:eastAsia="Calibri" w:hAnsi="Calibri"/>
                <w:color w:val="000000"/>
                <w:sz w:val="24"/>
              </w:rPr>
              <w:t>£25,242.37/49 = £515.15</w:t>
            </w:r>
          </w:p>
        </w:tc>
        <w:tc>
          <w:tcPr>
            <w:tcW w:w="1397" w:type="dxa"/>
          </w:tcPr>
          <w:p w14:paraId="79F0B342" w14:textId="77777777" w:rsidR="00A60C17" w:rsidRDefault="00F04380">
            <w:pPr>
              <w:spacing w:before="557" w:after="672" w:line="240" w:lineRule="exact"/>
              <w:ind w:left="120"/>
              <w:textAlignment w:val="baseline"/>
              <w:rPr>
                <w:rFonts w:ascii="Calibri" w:eastAsia="Calibri" w:hAnsi="Calibri"/>
                <w:color w:val="000000"/>
                <w:sz w:val="24"/>
              </w:rPr>
            </w:pPr>
            <w:r>
              <w:rPr>
                <w:rFonts w:ascii="Calibri" w:eastAsia="Calibri" w:hAnsi="Calibri"/>
                <w:color w:val="000000"/>
                <w:sz w:val="24"/>
              </w:rPr>
              <w:t>£2,050.39</w:t>
            </w:r>
          </w:p>
        </w:tc>
        <w:tc>
          <w:tcPr>
            <w:tcW w:w="1522" w:type="dxa"/>
          </w:tcPr>
          <w:p w14:paraId="2219D71A" w14:textId="77777777" w:rsidR="00A60C17" w:rsidRDefault="00F04380">
            <w:pPr>
              <w:spacing w:before="557" w:after="672" w:line="240" w:lineRule="exact"/>
              <w:ind w:left="125"/>
              <w:textAlignment w:val="baseline"/>
              <w:rPr>
                <w:rFonts w:ascii="Calibri" w:eastAsia="Calibri" w:hAnsi="Calibri"/>
                <w:color w:val="000000"/>
                <w:sz w:val="24"/>
              </w:rPr>
            </w:pPr>
            <w:r>
              <w:rPr>
                <w:rFonts w:ascii="Calibri" w:eastAsia="Calibri" w:hAnsi="Calibri"/>
                <w:color w:val="000000"/>
                <w:sz w:val="24"/>
              </w:rPr>
              <w:t>3% = £61.51</w:t>
            </w:r>
          </w:p>
        </w:tc>
        <w:tc>
          <w:tcPr>
            <w:tcW w:w="1478" w:type="dxa"/>
          </w:tcPr>
          <w:p w14:paraId="545DB81E" w14:textId="77777777" w:rsidR="00A60C17" w:rsidRDefault="00F04380">
            <w:pPr>
              <w:spacing w:before="264" w:line="240" w:lineRule="exact"/>
              <w:ind w:left="144"/>
              <w:textAlignment w:val="baseline"/>
              <w:rPr>
                <w:rFonts w:ascii="Calibri" w:eastAsia="Calibri" w:hAnsi="Calibri"/>
                <w:color w:val="000000"/>
                <w:sz w:val="24"/>
              </w:rPr>
            </w:pPr>
            <w:r>
              <w:rPr>
                <w:rFonts w:ascii="Calibri" w:eastAsia="Calibri" w:hAnsi="Calibri"/>
                <w:color w:val="000000"/>
                <w:sz w:val="24"/>
              </w:rPr>
              <w:t>£2,050.39 +</w:t>
            </w:r>
          </w:p>
          <w:p w14:paraId="2A6D2F2A" w14:textId="77777777" w:rsidR="00A60C17" w:rsidRDefault="00F04380">
            <w:pPr>
              <w:spacing w:before="53" w:line="240" w:lineRule="exact"/>
              <w:ind w:left="144"/>
              <w:textAlignment w:val="baseline"/>
              <w:rPr>
                <w:rFonts w:ascii="Calibri" w:eastAsia="Calibri" w:hAnsi="Calibri"/>
                <w:color w:val="000000"/>
                <w:sz w:val="24"/>
              </w:rPr>
            </w:pPr>
            <w:r>
              <w:rPr>
                <w:rFonts w:ascii="Calibri" w:eastAsia="Calibri" w:hAnsi="Calibri"/>
                <w:color w:val="000000"/>
                <w:sz w:val="24"/>
              </w:rPr>
              <w:t>£61.51 =</w:t>
            </w:r>
          </w:p>
          <w:p w14:paraId="39B7370C" w14:textId="77777777" w:rsidR="00A60C17" w:rsidRDefault="00F04380">
            <w:pPr>
              <w:spacing w:before="52" w:after="379" w:line="241" w:lineRule="exact"/>
              <w:ind w:left="144"/>
              <w:textAlignment w:val="baseline"/>
              <w:rPr>
                <w:rFonts w:ascii="Calibri" w:eastAsia="Calibri" w:hAnsi="Calibri"/>
                <w:color w:val="000000"/>
                <w:sz w:val="24"/>
              </w:rPr>
            </w:pPr>
            <w:r>
              <w:rPr>
                <w:rFonts w:ascii="Calibri" w:eastAsia="Calibri" w:hAnsi="Calibri"/>
                <w:color w:val="000000"/>
                <w:sz w:val="24"/>
              </w:rPr>
              <w:t>£2,111.90</w:t>
            </w:r>
          </w:p>
        </w:tc>
      </w:tr>
      <w:tr w:rsidR="00A60C17" w14:paraId="4080D877" w14:textId="77777777" w:rsidTr="00F04380">
        <w:trPr>
          <w:trHeight w:hRule="exact" w:val="1479"/>
        </w:trPr>
        <w:tc>
          <w:tcPr>
            <w:tcW w:w="1258" w:type="dxa"/>
          </w:tcPr>
          <w:p w14:paraId="3AE74309" w14:textId="77777777" w:rsidR="00A60C17" w:rsidRDefault="00F04380">
            <w:pPr>
              <w:tabs>
                <w:tab w:val="decimal" w:pos="288"/>
              </w:tabs>
              <w:spacing w:before="408" w:line="240" w:lineRule="exact"/>
              <w:textAlignment w:val="baseline"/>
              <w:rPr>
                <w:rFonts w:ascii="Calibri" w:eastAsia="Calibri" w:hAnsi="Calibri"/>
                <w:color w:val="000000"/>
                <w:sz w:val="24"/>
              </w:rPr>
            </w:pPr>
            <w:r>
              <w:rPr>
                <w:rFonts w:ascii="Calibri" w:eastAsia="Calibri" w:hAnsi="Calibri"/>
                <w:color w:val="000000"/>
                <w:sz w:val="24"/>
              </w:rPr>
              <w:t>5. 2018-</w:t>
            </w:r>
          </w:p>
          <w:p w14:paraId="55037940" w14:textId="77777777" w:rsidR="00A60C17" w:rsidRDefault="00F04380">
            <w:pPr>
              <w:spacing w:before="53" w:after="528" w:line="240" w:lineRule="exact"/>
              <w:ind w:left="144"/>
              <w:textAlignment w:val="baseline"/>
              <w:rPr>
                <w:rFonts w:ascii="Calibri" w:eastAsia="Calibri" w:hAnsi="Calibri"/>
                <w:color w:val="000000"/>
                <w:sz w:val="24"/>
              </w:rPr>
            </w:pPr>
            <w:r>
              <w:rPr>
                <w:rFonts w:ascii="Calibri" w:eastAsia="Calibri" w:hAnsi="Calibri"/>
                <w:color w:val="000000"/>
                <w:sz w:val="24"/>
              </w:rPr>
              <w:t>19</w:t>
            </w:r>
          </w:p>
        </w:tc>
        <w:tc>
          <w:tcPr>
            <w:tcW w:w="1209" w:type="dxa"/>
          </w:tcPr>
          <w:p w14:paraId="014F62F2" w14:textId="77777777" w:rsidR="00A60C17" w:rsidRDefault="00F04380">
            <w:pPr>
              <w:spacing w:before="557" w:after="672" w:line="240" w:lineRule="exact"/>
              <w:ind w:left="124"/>
              <w:textAlignment w:val="baseline"/>
              <w:rPr>
                <w:rFonts w:ascii="Calibri" w:eastAsia="Calibri" w:hAnsi="Calibri"/>
                <w:color w:val="000000"/>
                <w:sz w:val="24"/>
              </w:rPr>
            </w:pPr>
            <w:r>
              <w:rPr>
                <w:rFonts w:ascii="Calibri" w:eastAsia="Calibri" w:hAnsi="Calibri"/>
                <w:color w:val="000000"/>
                <w:sz w:val="24"/>
              </w:rPr>
              <w:t>£2,111.90</w:t>
            </w:r>
          </w:p>
        </w:tc>
        <w:tc>
          <w:tcPr>
            <w:tcW w:w="2160" w:type="dxa"/>
          </w:tcPr>
          <w:p w14:paraId="5D939775" w14:textId="77777777" w:rsidR="00A60C17" w:rsidRDefault="00F04380">
            <w:pPr>
              <w:spacing w:before="355" w:after="528" w:line="293" w:lineRule="exact"/>
              <w:ind w:left="108"/>
              <w:textAlignment w:val="baseline"/>
              <w:rPr>
                <w:rFonts w:ascii="Calibri" w:eastAsia="Calibri" w:hAnsi="Calibri"/>
                <w:color w:val="000000"/>
                <w:sz w:val="24"/>
              </w:rPr>
            </w:pPr>
            <w:r>
              <w:rPr>
                <w:rFonts w:ascii="Calibri" w:eastAsia="Calibri" w:hAnsi="Calibri"/>
                <w:color w:val="000000"/>
                <w:sz w:val="24"/>
              </w:rPr>
              <w:t>£25,494.79/49 = £520.30</w:t>
            </w:r>
          </w:p>
        </w:tc>
        <w:tc>
          <w:tcPr>
            <w:tcW w:w="1397" w:type="dxa"/>
          </w:tcPr>
          <w:p w14:paraId="02265088" w14:textId="77777777" w:rsidR="00A60C17" w:rsidRDefault="00F04380">
            <w:pPr>
              <w:spacing w:before="557" w:after="672" w:line="240" w:lineRule="exact"/>
              <w:ind w:left="120"/>
              <w:textAlignment w:val="baseline"/>
              <w:rPr>
                <w:rFonts w:ascii="Calibri" w:eastAsia="Calibri" w:hAnsi="Calibri"/>
                <w:color w:val="000000"/>
                <w:sz w:val="24"/>
              </w:rPr>
            </w:pPr>
            <w:r>
              <w:rPr>
                <w:rFonts w:ascii="Calibri" w:eastAsia="Calibri" w:hAnsi="Calibri"/>
                <w:color w:val="000000"/>
                <w:sz w:val="24"/>
              </w:rPr>
              <w:t>£2,632.20</w:t>
            </w:r>
          </w:p>
        </w:tc>
        <w:tc>
          <w:tcPr>
            <w:tcW w:w="1522" w:type="dxa"/>
          </w:tcPr>
          <w:p w14:paraId="12EC1500" w14:textId="77777777" w:rsidR="00A60C17" w:rsidRDefault="00F04380">
            <w:pPr>
              <w:spacing w:before="408" w:line="240" w:lineRule="exact"/>
              <w:ind w:left="144"/>
              <w:textAlignment w:val="baseline"/>
              <w:rPr>
                <w:rFonts w:ascii="Calibri" w:eastAsia="Calibri" w:hAnsi="Calibri"/>
                <w:color w:val="000000"/>
                <w:sz w:val="24"/>
              </w:rPr>
            </w:pPr>
            <w:r>
              <w:rPr>
                <w:rFonts w:ascii="Calibri" w:eastAsia="Calibri" w:hAnsi="Calibri"/>
                <w:color w:val="000000"/>
                <w:sz w:val="24"/>
              </w:rPr>
              <w:t>2.4% =</w:t>
            </w:r>
          </w:p>
          <w:p w14:paraId="05EE5F32" w14:textId="77777777" w:rsidR="00A60C17" w:rsidRDefault="00F04380">
            <w:pPr>
              <w:spacing w:before="53" w:after="528" w:line="240" w:lineRule="exact"/>
              <w:ind w:left="144"/>
              <w:textAlignment w:val="baseline"/>
              <w:rPr>
                <w:rFonts w:ascii="Calibri" w:eastAsia="Calibri" w:hAnsi="Calibri"/>
                <w:color w:val="000000"/>
                <w:sz w:val="24"/>
              </w:rPr>
            </w:pPr>
            <w:r>
              <w:rPr>
                <w:rFonts w:ascii="Calibri" w:eastAsia="Calibri" w:hAnsi="Calibri"/>
                <w:color w:val="000000"/>
                <w:sz w:val="24"/>
              </w:rPr>
              <w:t>£63.17</w:t>
            </w:r>
          </w:p>
        </w:tc>
        <w:tc>
          <w:tcPr>
            <w:tcW w:w="1478" w:type="dxa"/>
          </w:tcPr>
          <w:p w14:paraId="24C6C281" w14:textId="77777777" w:rsidR="00A60C17" w:rsidRDefault="00F04380">
            <w:pPr>
              <w:spacing w:before="264" w:line="240" w:lineRule="exact"/>
              <w:ind w:left="144"/>
              <w:textAlignment w:val="baseline"/>
              <w:rPr>
                <w:rFonts w:ascii="Calibri" w:eastAsia="Calibri" w:hAnsi="Calibri"/>
                <w:color w:val="000000"/>
                <w:sz w:val="24"/>
              </w:rPr>
            </w:pPr>
            <w:r>
              <w:rPr>
                <w:rFonts w:ascii="Calibri" w:eastAsia="Calibri" w:hAnsi="Calibri"/>
                <w:color w:val="000000"/>
                <w:sz w:val="24"/>
              </w:rPr>
              <w:t>£2,632.20 +</w:t>
            </w:r>
          </w:p>
          <w:p w14:paraId="78209152" w14:textId="77777777" w:rsidR="00A60C17" w:rsidRDefault="00F04380">
            <w:pPr>
              <w:spacing w:before="53" w:line="240" w:lineRule="exact"/>
              <w:ind w:left="144"/>
              <w:textAlignment w:val="baseline"/>
              <w:rPr>
                <w:rFonts w:ascii="Calibri" w:eastAsia="Calibri" w:hAnsi="Calibri"/>
                <w:color w:val="000000"/>
                <w:sz w:val="24"/>
              </w:rPr>
            </w:pPr>
            <w:r>
              <w:rPr>
                <w:rFonts w:ascii="Calibri" w:eastAsia="Calibri" w:hAnsi="Calibri"/>
                <w:color w:val="000000"/>
                <w:sz w:val="24"/>
              </w:rPr>
              <w:t>£63.17 =</w:t>
            </w:r>
          </w:p>
          <w:p w14:paraId="1473FB6A" w14:textId="77777777" w:rsidR="00A60C17" w:rsidRDefault="00F04380">
            <w:pPr>
              <w:spacing w:before="53" w:after="379" w:line="240" w:lineRule="exact"/>
              <w:ind w:left="144"/>
              <w:textAlignment w:val="baseline"/>
              <w:rPr>
                <w:rFonts w:ascii="Calibri" w:eastAsia="Calibri" w:hAnsi="Calibri"/>
                <w:color w:val="000000"/>
                <w:sz w:val="24"/>
              </w:rPr>
            </w:pPr>
            <w:r>
              <w:rPr>
                <w:rFonts w:ascii="Calibri" w:eastAsia="Calibri" w:hAnsi="Calibri"/>
                <w:color w:val="000000"/>
                <w:sz w:val="24"/>
              </w:rPr>
              <w:t>£2,695.37</w:t>
            </w:r>
          </w:p>
        </w:tc>
      </w:tr>
      <w:tr w:rsidR="00A60C17" w14:paraId="72EC4026" w14:textId="77777777" w:rsidTr="00F04380">
        <w:trPr>
          <w:trHeight w:hRule="exact" w:val="1497"/>
        </w:trPr>
        <w:tc>
          <w:tcPr>
            <w:tcW w:w="1258" w:type="dxa"/>
          </w:tcPr>
          <w:p w14:paraId="29FD2798" w14:textId="77777777" w:rsidR="00A60C17" w:rsidRDefault="00F04380">
            <w:pPr>
              <w:tabs>
                <w:tab w:val="decimal" w:pos="288"/>
              </w:tabs>
              <w:spacing w:before="412" w:line="240" w:lineRule="exact"/>
              <w:textAlignment w:val="baseline"/>
              <w:rPr>
                <w:rFonts w:ascii="Calibri" w:eastAsia="Calibri" w:hAnsi="Calibri"/>
                <w:color w:val="000000"/>
                <w:sz w:val="24"/>
              </w:rPr>
            </w:pPr>
            <w:r>
              <w:rPr>
                <w:rFonts w:ascii="Calibri" w:eastAsia="Calibri" w:hAnsi="Calibri"/>
                <w:color w:val="000000"/>
                <w:sz w:val="24"/>
              </w:rPr>
              <w:t>6. 2019-</w:t>
            </w:r>
          </w:p>
          <w:p w14:paraId="6FE4CE4E" w14:textId="77777777" w:rsidR="00A60C17" w:rsidRDefault="00F04380">
            <w:pPr>
              <w:spacing w:before="53" w:after="542" w:line="240" w:lineRule="exact"/>
              <w:ind w:left="144"/>
              <w:textAlignment w:val="baseline"/>
              <w:rPr>
                <w:rFonts w:ascii="Calibri" w:eastAsia="Calibri" w:hAnsi="Calibri"/>
                <w:color w:val="000000"/>
                <w:sz w:val="24"/>
              </w:rPr>
            </w:pPr>
            <w:r>
              <w:rPr>
                <w:rFonts w:ascii="Calibri" w:eastAsia="Calibri" w:hAnsi="Calibri"/>
                <w:color w:val="000000"/>
                <w:sz w:val="24"/>
              </w:rPr>
              <w:t>20</w:t>
            </w:r>
          </w:p>
        </w:tc>
        <w:tc>
          <w:tcPr>
            <w:tcW w:w="1209" w:type="dxa"/>
          </w:tcPr>
          <w:p w14:paraId="37CB693E" w14:textId="77777777" w:rsidR="00A60C17" w:rsidRDefault="00F04380">
            <w:pPr>
              <w:spacing w:before="561" w:after="686" w:line="240" w:lineRule="exact"/>
              <w:ind w:left="124"/>
              <w:textAlignment w:val="baseline"/>
              <w:rPr>
                <w:rFonts w:ascii="Calibri" w:eastAsia="Calibri" w:hAnsi="Calibri"/>
                <w:color w:val="000000"/>
                <w:sz w:val="24"/>
              </w:rPr>
            </w:pPr>
            <w:r>
              <w:rPr>
                <w:rFonts w:ascii="Calibri" w:eastAsia="Calibri" w:hAnsi="Calibri"/>
                <w:color w:val="000000"/>
                <w:sz w:val="24"/>
              </w:rPr>
              <w:t>£2,695.37</w:t>
            </w:r>
          </w:p>
        </w:tc>
        <w:tc>
          <w:tcPr>
            <w:tcW w:w="2160" w:type="dxa"/>
          </w:tcPr>
          <w:p w14:paraId="11914060" w14:textId="77777777" w:rsidR="00A60C17" w:rsidRDefault="00F04380">
            <w:pPr>
              <w:spacing w:before="359" w:after="542" w:line="293" w:lineRule="exact"/>
              <w:ind w:left="108"/>
              <w:textAlignment w:val="baseline"/>
              <w:rPr>
                <w:rFonts w:ascii="Calibri" w:eastAsia="Calibri" w:hAnsi="Calibri"/>
                <w:color w:val="000000"/>
                <w:sz w:val="24"/>
              </w:rPr>
            </w:pPr>
            <w:r>
              <w:rPr>
                <w:rFonts w:ascii="Calibri" w:eastAsia="Calibri" w:hAnsi="Calibri"/>
                <w:color w:val="000000"/>
                <w:sz w:val="24"/>
              </w:rPr>
              <w:t>£25,749.74/49 = £525.50</w:t>
            </w:r>
          </w:p>
        </w:tc>
        <w:tc>
          <w:tcPr>
            <w:tcW w:w="1397" w:type="dxa"/>
          </w:tcPr>
          <w:p w14:paraId="0C5F55FB" w14:textId="77777777" w:rsidR="00A60C17" w:rsidRDefault="00F04380">
            <w:pPr>
              <w:spacing w:before="561" w:after="686" w:line="240" w:lineRule="exact"/>
              <w:ind w:left="120"/>
              <w:textAlignment w:val="baseline"/>
              <w:rPr>
                <w:rFonts w:ascii="Calibri" w:eastAsia="Calibri" w:hAnsi="Calibri"/>
                <w:color w:val="000000"/>
                <w:sz w:val="24"/>
              </w:rPr>
            </w:pPr>
            <w:r>
              <w:rPr>
                <w:rFonts w:ascii="Calibri" w:eastAsia="Calibri" w:hAnsi="Calibri"/>
                <w:color w:val="000000"/>
                <w:sz w:val="24"/>
              </w:rPr>
              <w:t>£3,220.87</w:t>
            </w:r>
          </w:p>
        </w:tc>
        <w:tc>
          <w:tcPr>
            <w:tcW w:w="1522" w:type="dxa"/>
          </w:tcPr>
          <w:p w14:paraId="40722D04" w14:textId="77777777" w:rsidR="00A60C17" w:rsidRDefault="00F04380">
            <w:pPr>
              <w:spacing w:before="412" w:line="240" w:lineRule="exact"/>
              <w:ind w:left="144"/>
              <w:textAlignment w:val="baseline"/>
              <w:rPr>
                <w:rFonts w:ascii="Calibri" w:eastAsia="Calibri" w:hAnsi="Calibri"/>
                <w:color w:val="000000"/>
                <w:sz w:val="24"/>
              </w:rPr>
            </w:pPr>
            <w:r>
              <w:rPr>
                <w:rFonts w:ascii="Calibri" w:eastAsia="Calibri" w:hAnsi="Calibri"/>
                <w:color w:val="000000"/>
                <w:sz w:val="24"/>
              </w:rPr>
              <w:t>1.7% =</w:t>
            </w:r>
          </w:p>
          <w:p w14:paraId="7735BA15" w14:textId="77777777" w:rsidR="00A60C17" w:rsidRDefault="00F04380">
            <w:pPr>
              <w:spacing w:before="53" w:after="542" w:line="240" w:lineRule="exact"/>
              <w:ind w:left="144"/>
              <w:textAlignment w:val="baseline"/>
              <w:rPr>
                <w:rFonts w:ascii="Calibri" w:eastAsia="Calibri" w:hAnsi="Calibri"/>
                <w:color w:val="000000"/>
                <w:sz w:val="24"/>
              </w:rPr>
            </w:pPr>
            <w:r>
              <w:rPr>
                <w:rFonts w:ascii="Calibri" w:eastAsia="Calibri" w:hAnsi="Calibri"/>
                <w:color w:val="000000"/>
                <w:sz w:val="24"/>
              </w:rPr>
              <w:t>£54.75</w:t>
            </w:r>
          </w:p>
        </w:tc>
        <w:tc>
          <w:tcPr>
            <w:tcW w:w="1478" w:type="dxa"/>
          </w:tcPr>
          <w:p w14:paraId="6330AA58" w14:textId="77777777" w:rsidR="00A60C17" w:rsidRDefault="00F04380">
            <w:pPr>
              <w:spacing w:before="268" w:line="241" w:lineRule="exact"/>
              <w:ind w:left="144"/>
              <w:textAlignment w:val="baseline"/>
              <w:rPr>
                <w:rFonts w:ascii="Calibri" w:eastAsia="Calibri" w:hAnsi="Calibri"/>
                <w:color w:val="000000"/>
                <w:sz w:val="24"/>
              </w:rPr>
            </w:pPr>
            <w:r>
              <w:rPr>
                <w:rFonts w:ascii="Calibri" w:eastAsia="Calibri" w:hAnsi="Calibri"/>
                <w:color w:val="000000"/>
                <w:sz w:val="24"/>
              </w:rPr>
              <w:t>£3,220,87 +</w:t>
            </w:r>
          </w:p>
          <w:p w14:paraId="5D03CF67" w14:textId="77777777" w:rsidR="00A60C17" w:rsidRDefault="00F04380">
            <w:pPr>
              <w:spacing w:before="52" w:line="240" w:lineRule="exact"/>
              <w:ind w:left="144"/>
              <w:textAlignment w:val="baseline"/>
              <w:rPr>
                <w:rFonts w:ascii="Calibri" w:eastAsia="Calibri" w:hAnsi="Calibri"/>
                <w:color w:val="000000"/>
                <w:sz w:val="24"/>
              </w:rPr>
            </w:pPr>
            <w:r>
              <w:rPr>
                <w:rFonts w:ascii="Calibri" w:eastAsia="Calibri" w:hAnsi="Calibri"/>
                <w:color w:val="000000"/>
                <w:sz w:val="24"/>
              </w:rPr>
              <w:t>£54.75 =</w:t>
            </w:r>
          </w:p>
          <w:p w14:paraId="76388FA9" w14:textId="77777777" w:rsidR="00A60C17" w:rsidRDefault="00F04380">
            <w:pPr>
              <w:spacing w:before="53" w:after="393" w:line="240" w:lineRule="exact"/>
              <w:ind w:left="144"/>
              <w:textAlignment w:val="baseline"/>
              <w:rPr>
                <w:rFonts w:ascii="Calibri" w:eastAsia="Calibri" w:hAnsi="Calibri"/>
                <w:color w:val="000000"/>
                <w:sz w:val="24"/>
              </w:rPr>
            </w:pPr>
            <w:r>
              <w:rPr>
                <w:rFonts w:ascii="Calibri" w:eastAsia="Calibri" w:hAnsi="Calibri"/>
                <w:color w:val="000000"/>
                <w:sz w:val="24"/>
              </w:rPr>
              <w:t>£3,275.62</w:t>
            </w:r>
          </w:p>
        </w:tc>
      </w:tr>
    </w:tbl>
    <w:p w14:paraId="6C65F873" w14:textId="77777777" w:rsidR="00A60C17" w:rsidRDefault="00A60C17">
      <w:pPr>
        <w:spacing w:after="630" w:line="20" w:lineRule="exact"/>
      </w:pPr>
    </w:p>
    <w:p w14:paraId="1EF93D5B" w14:textId="77777777" w:rsidR="00A60C17" w:rsidRDefault="00F04380">
      <w:pPr>
        <w:spacing w:line="292" w:lineRule="exact"/>
        <w:ind w:right="1080"/>
        <w:textAlignment w:val="baseline"/>
        <w:rPr>
          <w:rFonts w:ascii="Calibri" w:eastAsia="Calibri" w:hAnsi="Calibri"/>
          <w:color w:val="000000"/>
          <w:sz w:val="24"/>
        </w:rPr>
      </w:pPr>
      <w:proofErr w:type="gramStart"/>
      <w:r>
        <w:rPr>
          <w:rFonts w:ascii="Calibri" w:eastAsia="Calibri" w:hAnsi="Calibri"/>
          <w:color w:val="000000"/>
          <w:sz w:val="24"/>
        </w:rPr>
        <w:t>So</w:t>
      </w:r>
      <w:proofErr w:type="gramEnd"/>
      <w:r>
        <w:rPr>
          <w:rFonts w:ascii="Calibri" w:eastAsia="Calibri" w:hAnsi="Calibri"/>
          <w:color w:val="000000"/>
          <w:sz w:val="24"/>
        </w:rPr>
        <w:t xml:space="preserve"> in this example the total annual pension built up in the account after 6 years is </w:t>
      </w:r>
      <w:r>
        <w:rPr>
          <w:rFonts w:ascii="Calibri" w:eastAsia="Calibri" w:hAnsi="Calibri"/>
          <w:b/>
          <w:color w:val="000000"/>
          <w:sz w:val="25"/>
        </w:rPr>
        <w:t>£3,275.62.</w:t>
      </w:r>
    </w:p>
    <w:p w14:paraId="5AB37CFC" w14:textId="77777777" w:rsidR="00A60C17" w:rsidRDefault="00A60C17">
      <w:pPr>
        <w:sectPr w:rsidR="00A60C17">
          <w:pgSz w:w="11909" w:h="16838"/>
          <w:pgMar w:top="1420" w:right="1417" w:bottom="1402" w:left="1412" w:header="720" w:footer="720" w:gutter="0"/>
          <w:cols w:space="720"/>
        </w:sectPr>
      </w:pPr>
    </w:p>
    <w:p w14:paraId="32CEC0D7" w14:textId="77777777" w:rsidR="00A60C17" w:rsidRDefault="00F04380">
      <w:pPr>
        <w:spacing w:before="39" w:line="245" w:lineRule="exact"/>
        <w:textAlignment w:val="baseline"/>
        <w:rPr>
          <w:rFonts w:ascii="Calibri" w:eastAsia="Calibri" w:hAnsi="Calibri"/>
          <w:b/>
          <w:color w:val="000000"/>
          <w:sz w:val="24"/>
        </w:rPr>
      </w:pPr>
      <w:r>
        <w:rPr>
          <w:rFonts w:ascii="Calibri" w:eastAsia="Calibri" w:hAnsi="Calibri"/>
          <w:b/>
          <w:color w:val="000000"/>
          <w:sz w:val="24"/>
        </w:rPr>
        <w:lastRenderedPageBreak/>
        <w:t>Are Additional Voluntary Contributions (AVCs) included in the Annual Benefit Statement?</w:t>
      </w:r>
    </w:p>
    <w:p w14:paraId="40C8C428" w14:textId="77777777" w:rsidR="00A60C17" w:rsidRDefault="00F04380">
      <w:pPr>
        <w:spacing w:before="238" w:line="293" w:lineRule="exact"/>
        <w:ind w:right="432"/>
        <w:textAlignment w:val="baseline"/>
        <w:rPr>
          <w:rFonts w:ascii="Calibri" w:eastAsia="Calibri" w:hAnsi="Calibri"/>
          <w:color w:val="000000"/>
          <w:sz w:val="25"/>
        </w:rPr>
      </w:pPr>
      <w:r>
        <w:rPr>
          <w:rFonts w:ascii="Calibri" w:eastAsia="Calibri" w:hAnsi="Calibri"/>
          <w:color w:val="000000"/>
          <w:sz w:val="25"/>
        </w:rPr>
        <w:t>AVCs are not included in the Annual Benefit Statement. The payments you make to your AVC go to a different plan to that of your Local Government pension</w:t>
      </w:r>
      <w:r>
        <w:rPr>
          <w:rFonts w:ascii="Calibri" w:eastAsia="Calibri" w:hAnsi="Calibri"/>
          <w:b/>
          <w:color w:val="000000"/>
          <w:sz w:val="24"/>
        </w:rPr>
        <w:t xml:space="preserve">. </w:t>
      </w:r>
      <w:r>
        <w:rPr>
          <w:rFonts w:ascii="Calibri" w:eastAsia="Calibri" w:hAnsi="Calibri"/>
          <w:color w:val="000000"/>
          <w:sz w:val="25"/>
        </w:rPr>
        <w:t>You will receive a separate statement from your AVC provider informing you of the current value of you</w:t>
      </w:r>
      <w:r>
        <w:rPr>
          <w:rFonts w:ascii="Calibri" w:eastAsia="Calibri" w:hAnsi="Calibri"/>
          <w:color w:val="000000"/>
          <w:sz w:val="25"/>
        </w:rPr>
        <w:t>r contributions. This may not be sent to you at the same time as your Annual Benefit Statement.</w:t>
      </w:r>
    </w:p>
    <w:p w14:paraId="711A1A61" w14:textId="77777777" w:rsidR="00A60C17" w:rsidRDefault="00F04380">
      <w:pPr>
        <w:spacing w:before="289" w:line="245" w:lineRule="exact"/>
        <w:textAlignment w:val="baseline"/>
        <w:rPr>
          <w:rFonts w:ascii="Calibri" w:eastAsia="Calibri" w:hAnsi="Calibri"/>
          <w:b/>
          <w:color w:val="000000"/>
          <w:sz w:val="24"/>
        </w:rPr>
      </w:pPr>
      <w:r>
        <w:rPr>
          <w:rFonts w:ascii="Calibri" w:eastAsia="Calibri" w:hAnsi="Calibri"/>
          <w:b/>
          <w:color w:val="000000"/>
          <w:sz w:val="24"/>
        </w:rPr>
        <w:t>Are the Added Years included in the Annual Benefit Statement?</w:t>
      </w:r>
    </w:p>
    <w:p w14:paraId="1172F201" w14:textId="77777777" w:rsidR="00A60C17" w:rsidRDefault="00F04380">
      <w:pPr>
        <w:spacing w:before="239" w:line="293" w:lineRule="exact"/>
        <w:ind w:right="72"/>
        <w:textAlignment w:val="baseline"/>
        <w:rPr>
          <w:rFonts w:ascii="Calibri" w:eastAsia="Calibri" w:hAnsi="Calibri"/>
          <w:color w:val="000000"/>
          <w:sz w:val="25"/>
        </w:rPr>
      </w:pPr>
      <w:r>
        <w:rPr>
          <w:rFonts w:ascii="Calibri" w:eastAsia="Calibri" w:hAnsi="Calibri"/>
          <w:color w:val="000000"/>
          <w:sz w:val="25"/>
        </w:rPr>
        <w:t>The added years are not shown on the statement separately, but are included in the figures in sect</w:t>
      </w:r>
      <w:r>
        <w:rPr>
          <w:rFonts w:ascii="Calibri" w:eastAsia="Calibri" w:hAnsi="Calibri"/>
          <w:color w:val="000000"/>
          <w:sz w:val="25"/>
        </w:rPr>
        <w:t>ion 2, 3 and 5. Section 4 includes the total additional benefits that you will have paid for by the time you reach your Normal Pension Age.</w:t>
      </w:r>
    </w:p>
    <w:p w14:paraId="01BAC019" w14:textId="77777777" w:rsidR="00A60C17" w:rsidRDefault="00F04380">
      <w:pPr>
        <w:spacing w:before="246" w:line="292" w:lineRule="exact"/>
        <w:ind w:right="1152"/>
        <w:textAlignment w:val="baseline"/>
        <w:rPr>
          <w:rFonts w:ascii="Calibri" w:eastAsia="Calibri" w:hAnsi="Calibri"/>
          <w:b/>
          <w:color w:val="000000"/>
          <w:sz w:val="24"/>
        </w:rPr>
      </w:pPr>
      <w:r>
        <w:rPr>
          <w:rFonts w:ascii="Calibri" w:eastAsia="Calibri" w:hAnsi="Calibri"/>
          <w:b/>
          <w:color w:val="000000"/>
          <w:sz w:val="24"/>
        </w:rPr>
        <w:t>Are the Additional Pension Contributions (APCs) included in the Annual Benefit Statement?</w:t>
      </w:r>
    </w:p>
    <w:p w14:paraId="7468273E" w14:textId="77777777" w:rsidR="00A60C17" w:rsidRDefault="00F04380">
      <w:pPr>
        <w:spacing w:before="239" w:line="293" w:lineRule="exact"/>
        <w:textAlignment w:val="baseline"/>
        <w:rPr>
          <w:rFonts w:ascii="Calibri" w:eastAsia="Calibri" w:hAnsi="Calibri"/>
          <w:color w:val="000000"/>
          <w:spacing w:val="-4"/>
          <w:sz w:val="25"/>
        </w:rPr>
      </w:pPr>
      <w:r>
        <w:rPr>
          <w:rFonts w:ascii="Calibri" w:eastAsia="Calibri" w:hAnsi="Calibri"/>
          <w:color w:val="000000"/>
          <w:spacing w:val="-4"/>
          <w:sz w:val="25"/>
        </w:rPr>
        <w:t>Any additional pension tha</w:t>
      </w:r>
      <w:r>
        <w:rPr>
          <w:rFonts w:ascii="Calibri" w:eastAsia="Calibri" w:hAnsi="Calibri"/>
          <w:color w:val="000000"/>
          <w:spacing w:val="-4"/>
          <w:sz w:val="25"/>
        </w:rPr>
        <w:t>t you have purchased during the scheme year by paying APCs or shared cost APCs will be shown in the CARE benefits breakdown in Section 5. Any additional pension you have purchased prior to 1 April 2019 will be included in the figures shown in Sections 2, 3</w:t>
      </w:r>
      <w:r>
        <w:rPr>
          <w:rFonts w:ascii="Calibri" w:eastAsia="Calibri" w:hAnsi="Calibri"/>
          <w:color w:val="000000"/>
          <w:spacing w:val="-4"/>
          <w:sz w:val="25"/>
        </w:rPr>
        <w:t>, 4 and 5.</w:t>
      </w:r>
    </w:p>
    <w:p w14:paraId="5AB65D26" w14:textId="77777777" w:rsidR="00A60C17" w:rsidRDefault="00F04380">
      <w:pPr>
        <w:spacing w:before="242" w:line="292" w:lineRule="exact"/>
        <w:ind w:right="216"/>
        <w:textAlignment w:val="baseline"/>
        <w:rPr>
          <w:rFonts w:ascii="Calibri" w:eastAsia="Calibri" w:hAnsi="Calibri"/>
          <w:b/>
          <w:color w:val="000000"/>
          <w:sz w:val="24"/>
        </w:rPr>
      </w:pPr>
      <w:r>
        <w:rPr>
          <w:rFonts w:ascii="Calibri" w:eastAsia="Calibri" w:hAnsi="Calibri"/>
          <w:b/>
          <w:color w:val="000000"/>
          <w:sz w:val="24"/>
        </w:rPr>
        <w:t>I have transferred my previous pension into the LGPS from another provider. Is it shown on the Annual Benefit Statement?</w:t>
      </w:r>
    </w:p>
    <w:p w14:paraId="212073AB" w14:textId="77777777" w:rsidR="00A60C17" w:rsidRDefault="00F04380">
      <w:pPr>
        <w:spacing w:before="240" w:line="293" w:lineRule="exact"/>
        <w:ind w:right="144"/>
        <w:textAlignment w:val="baseline"/>
        <w:rPr>
          <w:rFonts w:ascii="Calibri" w:eastAsia="Calibri" w:hAnsi="Calibri"/>
          <w:color w:val="000000"/>
          <w:sz w:val="25"/>
        </w:rPr>
      </w:pPr>
      <w:r>
        <w:rPr>
          <w:rFonts w:ascii="Calibri" w:eastAsia="Calibri" w:hAnsi="Calibri"/>
          <w:color w:val="000000"/>
          <w:sz w:val="25"/>
        </w:rPr>
        <w:t>Any additional CARE pension purchased during the scheme year, from a transfer in of pension from another pension provider, w</w:t>
      </w:r>
      <w:r>
        <w:rPr>
          <w:rFonts w:ascii="Calibri" w:eastAsia="Calibri" w:hAnsi="Calibri"/>
          <w:color w:val="000000"/>
          <w:sz w:val="25"/>
        </w:rPr>
        <w:t>ill be shown in the CARE benefits breakdown in Section 5. Any additional pension you have purchased prior to 1 April 2019 will be included in the figures shown in Sections 2, 3, 4 and 5.</w:t>
      </w:r>
    </w:p>
    <w:p w14:paraId="75021A12" w14:textId="77777777" w:rsidR="00A60C17" w:rsidRDefault="00F04380">
      <w:pPr>
        <w:spacing w:before="287" w:line="245" w:lineRule="exact"/>
        <w:textAlignment w:val="baseline"/>
        <w:rPr>
          <w:rFonts w:ascii="Calibri" w:eastAsia="Calibri" w:hAnsi="Calibri"/>
          <w:b/>
          <w:color w:val="000000"/>
          <w:sz w:val="24"/>
        </w:rPr>
      </w:pPr>
      <w:r>
        <w:rPr>
          <w:rFonts w:ascii="Calibri" w:eastAsia="Calibri" w:hAnsi="Calibri"/>
          <w:b/>
          <w:color w:val="000000"/>
          <w:sz w:val="24"/>
        </w:rPr>
        <w:t>Why is my transfer of pension benefits not on the Annual Benefit Stat</w:t>
      </w:r>
      <w:r>
        <w:rPr>
          <w:rFonts w:ascii="Calibri" w:eastAsia="Calibri" w:hAnsi="Calibri"/>
          <w:b/>
          <w:color w:val="000000"/>
          <w:sz w:val="24"/>
        </w:rPr>
        <w:t>ement?</w:t>
      </w:r>
    </w:p>
    <w:p w14:paraId="6CAF1228" w14:textId="77777777" w:rsidR="00A60C17" w:rsidRDefault="00F04380">
      <w:pPr>
        <w:spacing w:before="239" w:line="293" w:lineRule="exact"/>
        <w:ind w:right="432"/>
        <w:textAlignment w:val="baseline"/>
        <w:rPr>
          <w:rFonts w:ascii="Calibri" w:eastAsia="Calibri" w:hAnsi="Calibri"/>
          <w:color w:val="000000"/>
          <w:sz w:val="25"/>
        </w:rPr>
      </w:pPr>
      <w:r>
        <w:rPr>
          <w:rFonts w:ascii="Calibri" w:eastAsia="Calibri" w:hAnsi="Calibri"/>
          <w:color w:val="000000"/>
          <w:sz w:val="25"/>
        </w:rPr>
        <w:t>If the transfer of pension was not completed by 31 March 2020, it will not show on your 2020 Annual Benefit Statement.</w:t>
      </w:r>
    </w:p>
    <w:p w14:paraId="13587ED9" w14:textId="77777777" w:rsidR="00A60C17" w:rsidRDefault="00F04380">
      <w:pPr>
        <w:spacing w:before="289" w:line="245" w:lineRule="exact"/>
        <w:textAlignment w:val="baseline"/>
        <w:rPr>
          <w:rFonts w:ascii="Calibri" w:eastAsia="Calibri" w:hAnsi="Calibri"/>
          <w:b/>
          <w:color w:val="000000"/>
          <w:sz w:val="24"/>
        </w:rPr>
      </w:pPr>
      <w:r>
        <w:rPr>
          <w:rFonts w:ascii="Calibri" w:eastAsia="Calibri" w:hAnsi="Calibri"/>
          <w:b/>
          <w:color w:val="000000"/>
          <w:sz w:val="24"/>
        </w:rPr>
        <w:t>Why are the figures in Section 4 blank?</w:t>
      </w:r>
    </w:p>
    <w:p w14:paraId="4506F71D" w14:textId="77777777" w:rsidR="00A60C17" w:rsidRDefault="00F04380">
      <w:pPr>
        <w:spacing w:before="238" w:line="293" w:lineRule="exact"/>
        <w:ind w:right="216"/>
        <w:textAlignment w:val="baseline"/>
        <w:rPr>
          <w:rFonts w:ascii="Calibri" w:eastAsia="Calibri" w:hAnsi="Calibri"/>
          <w:color w:val="000000"/>
          <w:sz w:val="25"/>
        </w:rPr>
      </w:pPr>
      <w:r>
        <w:rPr>
          <w:rFonts w:ascii="Calibri" w:eastAsia="Calibri" w:hAnsi="Calibri"/>
          <w:color w:val="000000"/>
          <w:sz w:val="25"/>
        </w:rPr>
        <w:t>If you were over your Normal Pension Age on 31 March 2020, then the figures in Section 4 will show as zero.</w:t>
      </w:r>
    </w:p>
    <w:p w14:paraId="3742FACA" w14:textId="77777777" w:rsidR="00A60C17" w:rsidRDefault="00F04380">
      <w:pPr>
        <w:spacing w:before="351" w:line="245" w:lineRule="exact"/>
        <w:textAlignment w:val="baseline"/>
        <w:rPr>
          <w:rFonts w:ascii="Calibri" w:eastAsia="Calibri" w:hAnsi="Calibri"/>
          <w:b/>
          <w:color w:val="006FC0"/>
          <w:spacing w:val="-4"/>
          <w:sz w:val="24"/>
        </w:rPr>
      </w:pPr>
      <w:r>
        <w:rPr>
          <w:rFonts w:ascii="Calibri" w:eastAsia="Calibri" w:hAnsi="Calibri"/>
          <w:b/>
          <w:color w:val="006FC0"/>
          <w:spacing w:val="-4"/>
          <w:sz w:val="24"/>
        </w:rPr>
        <w:t>Contact details for Pension Services</w:t>
      </w:r>
    </w:p>
    <w:p w14:paraId="1F9BD666" w14:textId="77777777" w:rsidR="00A60C17" w:rsidRDefault="00F04380">
      <w:pPr>
        <w:spacing w:before="149" w:line="293" w:lineRule="exact"/>
        <w:ind w:right="72"/>
        <w:textAlignment w:val="baseline"/>
        <w:rPr>
          <w:rFonts w:ascii="Calibri" w:eastAsia="Calibri" w:hAnsi="Calibri"/>
          <w:color w:val="000000"/>
          <w:sz w:val="25"/>
        </w:rPr>
      </w:pPr>
      <w:r>
        <w:rPr>
          <w:rFonts w:ascii="Calibri" w:eastAsia="Calibri" w:hAnsi="Calibri"/>
          <w:color w:val="000000"/>
          <w:sz w:val="25"/>
        </w:rPr>
        <w:t xml:space="preserve">We will make every effort to provide you with a response as quickly as possible. </w:t>
      </w:r>
      <w:proofErr w:type="gramStart"/>
      <w:r>
        <w:rPr>
          <w:rFonts w:ascii="Calibri" w:eastAsia="Calibri" w:hAnsi="Calibri"/>
          <w:color w:val="000000"/>
          <w:sz w:val="25"/>
        </w:rPr>
        <w:t>In order for</w:t>
      </w:r>
      <w:proofErr w:type="gramEnd"/>
      <w:r>
        <w:rPr>
          <w:rFonts w:ascii="Calibri" w:eastAsia="Calibri" w:hAnsi="Calibri"/>
          <w:color w:val="000000"/>
          <w:sz w:val="25"/>
        </w:rPr>
        <w:t xml:space="preserve"> us to do so more </w:t>
      </w:r>
      <w:r>
        <w:rPr>
          <w:rFonts w:ascii="Calibri" w:eastAsia="Calibri" w:hAnsi="Calibri"/>
          <w:color w:val="000000"/>
          <w:sz w:val="25"/>
        </w:rPr>
        <w:t xml:space="preserve">quickly, </w:t>
      </w:r>
      <w:r>
        <w:rPr>
          <w:rFonts w:ascii="Calibri" w:eastAsia="Calibri" w:hAnsi="Calibri"/>
          <w:b/>
          <w:color w:val="000000"/>
          <w:sz w:val="24"/>
        </w:rPr>
        <w:t>please provide your national insurance number and date of birth (DD/MM/YY) with your enquiry</w:t>
      </w:r>
      <w:r>
        <w:rPr>
          <w:rFonts w:ascii="Calibri" w:eastAsia="Calibri" w:hAnsi="Calibri"/>
          <w:color w:val="000000"/>
          <w:sz w:val="25"/>
        </w:rPr>
        <w:t>.</w:t>
      </w:r>
    </w:p>
    <w:p w14:paraId="387CD7AE" w14:textId="77777777" w:rsidR="00A60C17" w:rsidRDefault="00F04380">
      <w:pPr>
        <w:spacing w:before="285" w:line="248" w:lineRule="exact"/>
        <w:textAlignment w:val="baseline"/>
        <w:rPr>
          <w:rFonts w:ascii="Calibri" w:eastAsia="Calibri" w:hAnsi="Calibri"/>
          <w:color w:val="000000"/>
          <w:spacing w:val="-4"/>
          <w:sz w:val="25"/>
        </w:rPr>
      </w:pPr>
      <w:r>
        <w:rPr>
          <w:rFonts w:ascii="Calibri" w:eastAsia="Calibri" w:hAnsi="Calibri"/>
          <w:color w:val="000000"/>
          <w:spacing w:val="-4"/>
          <w:sz w:val="25"/>
        </w:rPr>
        <w:t>You can contact the Pension Services Helpdesk by phone or email:</w:t>
      </w:r>
    </w:p>
    <w:p w14:paraId="286AF2C6" w14:textId="77777777" w:rsidR="00A60C17" w:rsidRDefault="00A60C17">
      <w:pPr>
        <w:sectPr w:rsidR="00A60C17">
          <w:pgSz w:w="11909" w:h="16838"/>
          <w:pgMar w:top="2380" w:right="1431" w:bottom="1062" w:left="1398" w:header="720" w:footer="720" w:gutter="0"/>
          <w:cols w:space="720"/>
        </w:sectPr>
      </w:pPr>
    </w:p>
    <w:p w14:paraId="29F05120" w14:textId="77777777" w:rsidR="00A60C17" w:rsidRDefault="00F04380">
      <w:pPr>
        <w:spacing w:before="46" w:line="248" w:lineRule="exact"/>
        <w:ind w:left="72"/>
        <w:textAlignment w:val="baseline"/>
        <w:rPr>
          <w:rFonts w:ascii="Calibri" w:eastAsia="Calibri" w:hAnsi="Calibri"/>
          <w:b/>
          <w:color w:val="000000"/>
          <w:sz w:val="24"/>
        </w:rPr>
      </w:pPr>
      <w:r>
        <w:rPr>
          <w:rFonts w:ascii="Calibri" w:eastAsia="Calibri" w:hAnsi="Calibri"/>
          <w:b/>
          <w:color w:val="000000"/>
          <w:sz w:val="24"/>
        </w:rPr>
        <w:lastRenderedPageBreak/>
        <w:t xml:space="preserve">By phone: </w:t>
      </w:r>
      <w:r>
        <w:rPr>
          <w:rFonts w:ascii="Calibri" w:eastAsia="Calibri" w:hAnsi="Calibri"/>
          <w:color w:val="000000"/>
          <w:sz w:val="25"/>
        </w:rPr>
        <w:t>0300 200 1031</w:t>
      </w:r>
    </w:p>
    <w:p w14:paraId="0364FF23" w14:textId="77777777" w:rsidR="00A60C17" w:rsidRDefault="00F04380">
      <w:pPr>
        <w:spacing w:before="239" w:line="293" w:lineRule="exact"/>
        <w:ind w:left="72" w:right="72"/>
        <w:textAlignment w:val="baseline"/>
        <w:rPr>
          <w:rFonts w:ascii="Calibri" w:eastAsia="Calibri" w:hAnsi="Calibri"/>
          <w:color w:val="000000"/>
          <w:sz w:val="25"/>
        </w:rPr>
      </w:pPr>
      <w:r>
        <w:rPr>
          <w:rFonts w:ascii="Calibri" w:eastAsia="Calibri" w:hAnsi="Calibri"/>
          <w:color w:val="000000"/>
          <w:sz w:val="25"/>
        </w:rPr>
        <w:t>We are currently offering a reduced telephony service Monday-Friday 10am-12pm or 2pm-4pm.</w:t>
      </w:r>
    </w:p>
    <w:p w14:paraId="549C9244" w14:textId="77777777" w:rsidR="00A60C17" w:rsidRDefault="00F04380">
      <w:pPr>
        <w:spacing w:before="269" w:line="280" w:lineRule="exact"/>
        <w:ind w:left="72"/>
        <w:textAlignment w:val="baseline"/>
        <w:rPr>
          <w:rFonts w:ascii="Calibri" w:eastAsia="Calibri" w:hAnsi="Calibri"/>
          <w:b/>
          <w:color w:val="000000"/>
          <w:spacing w:val="2"/>
          <w:sz w:val="24"/>
        </w:rPr>
      </w:pPr>
      <w:r>
        <w:rPr>
          <w:rFonts w:ascii="Calibri" w:eastAsia="Calibri" w:hAnsi="Calibri"/>
          <w:b/>
          <w:color w:val="000000"/>
          <w:spacing w:val="2"/>
          <w:sz w:val="24"/>
        </w:rPr>
        <w:t>By email:</w:t>
      </w:r>
      <w:r>
        <w:rPr>
          <w:rFonts w:ascii="Arial" w:eastAsia="Arial" w:hAnsi="Arial"/>
          <w:b/>
          <w:color w:val="006FC0"/>
          <w:spacing w:val="2"/>
          <w:sz w:val="24"/>
          <w:u w:val="single"/>
        </w:rPr>
        <w:t xml:space="preserve"> </w:t>
      </w:r>
      <w:hyperlink r:id="rId11">
        <w:r>
          <w:rPr>
            <w:rFonts w:ascii="Arial" w:eastAsia="Arial" w:hAnsi="Arial"/>
            <w:b/>
            <w:color w:val="0000FF"/>
            <w:spacing w:val="2"/>
            <w:sz w:val="24"/>
            <w:u w:val="single"/>
          </w:rPr>
          <w:t>ESCC.pensions@sesharedservices.org.uk</w:t>
        </w:r>
      </w:hyperlink>
      <w:r>
        <w:rPr>
          <w:rFonts w:ascii="Arial" w:eastAsia="Arial" w:hAnsi="Arial"/>
          <w:b/>
          <w:color w:val="000000"/>
          <w:spacing w:val="2"/>
          <w:sz w:val="24"/>
        </w:rPr>
        <w:t xml:space="preserve"> </w:t>
      </w:r>
    </w:p>
    <w:p w14:paraId="15A42F85" w14:textId="77777777" w:rsidR="00A60C17" w:rsidRDefault="00F04380">
      <w:pPr>
        <w:spacing w:before="270" w:line="247"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If you wish to contact Pension Services in writing yo</w:t>
      </w:r>
      <w:r>
        <w:rPr>
          <w:rFonts w:ascii="Calibri" w:eastAsia="Calibri" w:hAnsi="Calibri"/>
          <w:color w:val="000000"/>
          <w:spacing w:val="-4"/>
          <w:sz w:val="25"/>
        </w:rPr>
        <w:t>u can do so:</w:t>
      </w:r>
    </w:p>
    <w:p w14:paraId="56BFBB9C" w14:textId="77777777" w:rsidR="00A60C17" w:rsidRDefault="00F04380">
      <w:pPr>
        <w:spacing w:before="282" w:line="267"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 xml:space="preserve">By post: </w:t>
      </w:r>
      <w:r>
        <w:rPr>
          <w:rFonts w:ascii="Arial" w:eastAsia="Arial" w:hAnsi="Arial"/>
          <w:color w:val="000000"/>
          <w:spacing w:val="1"/>
          <w:sz w:val="23"/>
        </w:rPr>
        <w:t>Orbis – Business Operations (Lewes Team)</w:t>
      </w:r>
    </w:p>
    <w:p w14:paraId="148D35A7" w14:textId="77777777" w:rsidR="00A60C17" w:rsidRDefault="00F04380">
      <w:pPr>
        <w:spacing w:before="12" w:line="267" w:lineRule="exact"/>
        <w:ind w:left="1008"/>
        <w:textAlignment w:val="baseline"/>
        <w:rPr>
          <w:rFonts w:ascii="Arial" w:eastAsia="Arial" w:hAnsi="Arial"/>
          <w:color w:val="000000"/>
          <w:spacing w:val="-1"/>
          <w:sz w:val="23"/>
        </w:rPr>
      </w:pPr>
      <w:r>
        <w:rPr>
          <w:rFonts w:ascii="Arial" w:eastAsia="Arial" w:hAnsi="Arial"/>
          <w:color w:val="000000"/>
          <w:spacing w:val="-1"/>
          <w:sz w:val="23"/>
        </w:rPr>
        <w:t>East F County Hall</w:t>
      </w:r>
    </w:p>
    <w:p w14:paraId="08500351" w14:textId="77777777" w:rsidR="00A60C17" w:rsidRDefault="00F04380">
      <w:pPr>
        <w:spacing w:before="2" w:line="267" w:lineRule="exact"/>
        <w:ind w:left="1008"/>
        <w:textAlignment w:val="baseline"/>
        <w:rPr>
          <w:rFonts w:ascii="Arial" w:eastAsia="Arial" w:hAnsi="Arial"/>
          <w:color w:val="000000"/>
          <w:sz w:val="23"/>
        </w:rPr>
      </w:pPr>
      <w:r>
        <w:rPr>
          <w:rFonts w:ascii="Arial" w:eastAsia="Arial" w:hAnsi="Arial"/>
          <w:color w:val="000000"/>
          <w:sz w:val="23"/>
        </w:rPr>
        <w:t>St Anne’s Crescent</w:t>
      </w:r>
    </w:p>
    <w:p w14:paraId="009BDE05" w14:textId="77777777" w:rsidR="00A60C17" w:rsidRDefault="00F04380">
      <w:pPr>
        <w:spacing w:line="264" w:lineRule="exact"/>
        <w:ind w:left="1008"/>
        <w:textAlignment w:val="baseline"/>
        <w:rPr>
          <w:rFonts w:ascii="Arial" w:eastAsia="Arial" w:hAnsi="Arial"/>
          <w:color w:val="000000"/>
          <w:spacing w:val="-3"/>
          <w:sz w:val="23"/>
        </w:rPr>
      </w:pPr>
      <w:r>
        <w:rPr>
          <w:rFonts w:ascii="Arial" w:eastAsia="Arial" w:hAnsi="Arial"/>
          <w:color w:val="000000"/>
          <w:spacing w:val="-3"/>
          <w:sz w:val="23"/>
        </w:rPr>
        <w:t>Lewes</w:t>
      </w:r>
    </w:p>
    <w:p w14:paraId="76A12401" w14:textId="77777777" w:rsidR="00A60C17" w:rsidRDefault="00F04380">
      <w:pPr>
        <w:spacing w:line="264" w:lineRule="exact"/>
        <w:ind w:left="1008"/>
        <w:textAlignment w:val="baseline"/>
        <w:rPr>
          <w:rFonts w:ascii="Arial" w:eastAsia="Arial" w:hAnsi="Arial"/>
          <w:color w:val="000000"/>
          <w:spacing w:val="-1"/>
          <w:sz w:val="23"/>
        </w:rPr>
      </w:pPr>
      <w:r>
        <w:rPr>
          <w:rFonts w:ascii="Arial" w:eastAsia="Arial" w:hAnsi="Arial"/>
          <w:color w:val="000000"/>
          <w:spacing w:val="-1"/>
          <w:sz w:val="23"/>
        </w:rPr>
        <w:t>East Sussex</w:t>
      </w:r>
    </w:p>
    <w:p w14:paraId="1EEF316E" w14:textId="77777777" w:rsidR="00A60C17" w:rsidRDefault="00F04380">
      <w:pPr>
        <w:spacing w:line="264" w:lineRule="exact"/>
        <w:ind w:left="1008"/>
        <w:textAlignment w:val="baseline"/>
        <w:rPr>
          <w:rFonts w:ascii="Arial" w:eastAsia="Arial" w:hAnsi="Arial"/>
          <w:color w:val="000000"/>
          <w:spacing w:val="-2"/>
          <w:sz w:val="23"/>
        </w:rPr>
      </w:pPr>
      <w:r>
        <w:rPr>
          <w:rFonts w:ascii="Arial" w:eastAsia="Arial" w:hAnsi="Arial"/>
          <w:color w:val="000000"/>
          <w:spacing w:val="-2"/>
          <w:sz w:val="23"/>
        </w:rPr>
        <w:t>BN7 1UE</w:t>
      </w:r>
    </w:p>
    <w:p w14:paraId="5947F9BD" w14:textId="77777777" w:rsidR="00A60C17" w:rsidRDefault="00F04380">
      <w:pPr>
        <w:spacing w:before="202" w:line="295" w:lineRule="exact"/>
        <w:ind w:left="72" w:right="72"/>
        <w:textAlignment w:val="baseline"/>
        <w:rPr>
          <w:rFonts w:ascii="Calibri" w:eastAsia="Calibri" w:hAnsi="Calibri"/>
          <w:color w:val="000000"/>
          <w:sz w:val="25"/>
        </w:rPr>
      </w:pPr>
      <w:r>
        <w:rPr>
          <w:rFonts w:ascii="Calibri" w:eastAsia="Calibri" w:hAnsi="Calibri"/>
          <w:color w:val="000000"/>
          <w:sz w:val="25"/>
        </w:rPr>
        <w:t>We are currently not able to receive visitors at our office. Orbis Pensions remains operational during this time and you can contact us via email, telephone or in writing using the details above.</w:t>
      </w:r>
    </w:p>
    <w:sectPr w:rsidR="00A60C17">
      <w:pgSz w:w="11909" w:h="16838"/>
      <w:pgMar w:top="1420" w:right="1489" w:bottom="9842"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357C8E"/>
    <w:multiLevelType w:val="multilevel"/>
    <w:tmpl w:val="54AA6F08"/>
    <w:lvl w:ilvl="0">
      <w:numFmt w:val="bullet"/>
      <w:lvlText w:val="·"/>
      <w:lvlJc w:val="left"/>
      <w:pPr>
        <w:tabs>
          <w:tab w:val="left" w:pos="432"/>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A60C17"/>
    <w:rsid w:val="00A60C17"/>
    <w:rsid w:val="00F0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8CC0"/>
  <w15:docId w15:val="{087059B1-BCC2-4418-8419-BF6A2E87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d06yafxrl7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pension.surreycc.gov.uk/"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uvb92SavpQ" TargetMode="External"/><Relationship Id="rId11" Type="http://schemas.openxmlformats.org/officeDocument/2006/relationships/hyperlink" Target="mailto:ESCC.pensions@sesharedservices.org.uk" TargetMode="External"/><Relationship Id="rId5" Type="http://schemas.openxmlformats.org/officeDocument/2006/relationships/hyperlink" Target="https://mypension.surreycc.gov.uk/" TargetMode="External"/><Relationship Id="rId10" Type="http://schemas.openxmlformats.org/officeDocument/2006/relationships/hyperlink" Target="https://mypension.surreycc.gov.uk/" TargetMode="External"/><Relationship Id="rId4" Type="http://schemas.openxmlformats.org/officeDocument/2006/relationships/webSettings" Target="webSettings.xml"/><Relationship Id="rId9" Type="http://schemas.openxmlformats.org/officeDocument/2006/relationships/hyperlink" Target="https://mypension.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Dillon Piggott</cp:lastModifiedBy>
  <cp:revision>2</cp:revision>
  <dcterms:created xsi:type="dcterms:W3CDTF">2021-04-13T15:48:00Z</dcterms:created>
  <dcterms:modified xsi:type="dcterms:W3CDTF">2021-04-13T15:49:00Z</dcterms:modified>
</cp:coreProperties>
</file>